
<file path=[Content_Types].xml><?xml version="1.0" encoding="utf-8"?>
<Types xmlns="http://schemas.openxmlformats.org/package/2006/content-types">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Override PartName="/word/activeX/activeX19.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word/activeX/activeX26.xml" ContentType="application/vnd.ms-office.activeX+xml"/>
  <Override PartName="/word/activeX/activeX27.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word/activeX/activeX24.xml" ContentType="application/vnd.ms-office.activeX+xml"/>
  <Override PartName="/word/activeX/activeX25.xml" ContentType="application/vnd.ms-office.activeX+xml"/>
  <Default Extension="gif" ContentType="image/gif"/>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7005" w:type="dxa"/>
        <w:tblCellSpacing w:w="0" w:type="dxa"/>
        <w:tblCellMar>
          <w:left w:w="0" w:type="dxa"/>
          <w:right w:w="0" w:type="dxa"/>
        </w:tblCellMar>
        <w:tblLook w:val="04A0"/>
      </w:tblPr>
      <w:tblGrid>
        <w:gridCol w:w="5220"/>
        <w:gridCol w:w="1785"/>
      </w:tblGrid>
      <w:tr w:rsidR="001E3E74" w:rsidRPr="001E3E74">
        <w:trPr>
          <w:tblCellSpacing w:w="0" w:type="dxa"/>
        </w:trPr>
        <w:tc>
          <w:tcPr>
            <w:tcW w:w="5220" w:type="dxa"/>
            <w:hideMark/>
          </w:tcPr>
          <w:tbl>
            <w:tblPr>
              <w:tblW w:w="5160" w:type="dxa"/>
              <w:tblCellSpacing w:w="0" w:type="dxa"/>
              <w:tblCellMar>
                <w:left w:w="0" w:type="dxa"/>
                <w:right w:w="0" w:type="dxa"/>
              </w:tblCellMar>
              <w:tblLook w:val="04A0"/>
            </w:tblPr>
            <w:tblGrid>
              <w:gridCol w:w="5160"/>
            </w:tblGrid>
            <w:tr w:rsidR="001E3E74" w:rsidRPr="001E3E74">
              <w:trPr>
                <w:tblCellSpacing w:w="0" w:type="dxa"/>
              </w:trPr>
              <w:tc>
                <w:tcPr>
                  <w:tcW w:w="0" w:type="auto"/>
                  <w:vAlign w:val="center"/>
                  <w:hideMark/>
                </w:tcPr>
                <w:p w:rsidR="001E3E74" w:rsidRPr="001E3E74" w:rsidRDefault="001E3E74" w:rsidP="001E3E74">
                  <w:pPr>
                    <w:spacing w:after="0" w:line="330" w:lineRule="atLeast"/>
                    <w:rPr>
                      <w:rFonts w:ascii="Verdana" w:eastAsia="Times New Roman" w:hAnsi="Verdana" w:cs="Arial"/>
                      <w:color w:val="006A00"/>
                      <w:sz w:val="27"/>
                      <w:szCs w:val="27"/>
                    </w:rPr>
                  </w:pPr>
                  <w:r w:rsidRPr="001E3E74">
                    <w:rPr>
                      <w:rFonts w:ascii="Verdana" w:eastAsia="Times New Roman" w:hAnsi="Verdana" w:cs="Arial"/>
                      <w:color w:val="006A00"/>
                      <w:sz w:val="27"/>
                      <w:szCs w:val="27"/>
                    </w:rPr>
                    <w:t>10 Steps to Home Ownership!</w:t>
                  </w:r>
                </w:p>
              </w:tc>
            </w:tr>
            <w:tr w:rsidR="001E3E74" w:rsidRPr="001E3E74">
              <w:trPr>
                <w:tblCellSpacing w:w="0" w:type="dxa"/>
              </w:trPr>
              <w:tc>
                <w:tcPr>
                  <w:tcW w:w="0" w:type="auto"/>
                  <w:vAlign w:val="center"/>
                  <w:hideMark/>
                </w:tcPr>
                <w:tbl>
                  <w:tblPr>
                    <w:tblW w:w="5130" w:type="dxa"/>
                    <w:tblCellSpacing w:w="0" w:type="dxa"/>
                    <w:tblCellMar>
                      <w:left w:w="0" w:type="dxa"/>
                      <w:right w:w="0" w:type="dxa"/>
                    </w:tblCellMar>
                    <w:tblLook w:val="04A0"/>
                  </w:tblPr>
                  <w:tblGrid>
                    <w:gridCol w:w="513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rPr>
                          <w:t>Systematic steps to help you buy your home</w:t>
                        </w:r>
                        <w:r w:rsidRPr="001E3E74">
                          <w:rPr>
                            <w:rFonts w:ascii="Verdana" w:eastAsia="Times New Roman" w:hAnsi="Verdana" w:cs="Arial"/>
                            <w:color w:val="000000"/>
                            <w:sz w:val="17"/>
                            <w:szCs w:val="17"/>
                          </w:rPr>
                          <w:t xml:space="preserve"> </w:t>
                        </w:r>
                      </w:p>
                    </w:tc>
                  </w:tr>
                </w:tbl>
                <w:p w:rsidR="001E3E74" w:rsidRPr="001E3E74" w:rsidRDefault="001E3E74" w:rsidP="001E3E74">
                  <w:pPr>
                    <w:spacing w:after="0" w:line="240" w:lineRule="auto"/>
                    <w:rPr>
                      <w:rFonts w:ascii="Arial" w:eastAsia="Times New Roman" w:hAnsi="Arial" w:cs="Arial"/>
                      <w:color w:val="000000"/>
                      <w:sz w:val="18"/>
                      <w:szCs w:val="18"/>
                    </w:rPr>
                  </w:pP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28575"/>
                        <wp:effectExtent l="0" t="0" r="0" b="0"/>
                        <wp:docPr id="1" name="Picture 1"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285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tbl>
                  <w:tblPr>
                    <w:tblW w:w="4770" w:type="dxa"/>
                    <w:tblCellSpacing w:w="0" w:type="dxa"/>
                    <w:tblCellMar>
                      <w:left w:w="0" w:type="dxa"/>
                      <w:right w:w="0" w:type="dxa"/>
                    </w:tblCellMar>
                    <w:tblLook w:val="04A0"/>
                  </w:tblPr>
                  <w:tblGrid>
                    <w:gridCol w:w="477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p>
                    </w:tc>
                  </w:tr>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color w:val="000000"/>
                            <w:sz w:val="17"/>
                            <w:szCs w:val="17"/>
                          </w:rPr>
                          <w:t> </w:t>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1785" w:type="dxa"/>
            <w:hideMark/>
          </w:tcPr>
          <w:tbl>
            <w:tblPr>
              <w:tblW w:w="1785" w:type="dxa"/>
              <w:jc w:val="center"/>
              <w:tblCellSpacing w:w="0" w:type="dxa"/>
              <w:shd w:val="clear" w:color="auto" w:fill="CCCCCC"/>
              <w:tblCellMar>
                <w:left w:w="0" w:type="dxa"/>
                <w:right w:w="0" w:type="dxa"/>
              </w:tblCellMar>
              <w:tblLook w:val="04A0"/>
            </w:tblPr>
            <w:tblGrid>
              <w:gridCol w:w="1785"/>
            </w:tblGrid>
            <w:tr w:rsidR="001E3E74" w:rsidRPr="001E3E74">
              <w:trPr>
                <w:tblCellSpacing w:w="0" w:type="dxa"/>
                <w:jc w:val="center"/>
              </w:trPr>
              <w:tc>
                <w:tcPr>
                  <w:tcW w:w="0" w:type="auto"/>
                  <w:shd w:val="clear" w:color="auto" w:fill="CCCCCC"/>
                  <w:vAlign w:val="center"/>
                  <w:hideMark/>
                </w:tcPr>
                <w:tbl>
                  <w:tblPr>
                    <w:tblW w:w="1605" w:type="dxa"/>
                    <w:jc w:val="center"/>
                    <w:tblCellSpacing w:w="0" w:type="dxa"/>
                    <w:shd w:val="clear" w:color="auto" w:fill="FFFFFF"/>
                    <w:tblCellMar>
                      <w:left w:w="0" w:type="dxa"/>
                      <w:right w:w="0" w:type="dxa"/>
                    </w:tblCellMar>
                    <w:tblLook w:val="04A0"/>
                  </w:tblPr>
                  <w:tblGrid>
                    <w:gridCol w:w="117"/>
                    <w:gridCol w:w="1488"/>
                  </w:tblGrid>
                  <w:tr w:rsidR="001E3E74" w:rsidRPr="001E3E74">
                    <w:trPr>
                      <w:trHeight w:val="30"/>
                      <w:tblCellSpacing w:w="0" w:type="dxa"/>
                      <w:jc w:val="center"/>
                    </w:trPr>
                    <w:tc>
                      <w:tcPr>
                        <w:tcW w:w="0" w:type="auto"/>
                        <w:gridSpan w:val="2"/>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4"/>
                            <w:szCs w:val="20"/>
                          </w:rPr>
                        </w:pPr>
                      </w:p>
                    </w:tc>
                  </w:tr>
                  <w:tr w:rsidR="001E3E74" w:rsidRPr="001E3E74">
                    <w:trPr>
                      <w:tblCellSpacing w:w="0" w:type="dxa"/>
                      <w:jc w:val="center"/>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9525"/>
                              <wp:effectExtent l="0" t="0" r="0" b="0"/>
                              <wp:docPr id="2" name="Picture 2"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9525"/>
                                      </a:xfrm>
                                      <a:prstGeom prst="rect">
                                        <a:avLst/>
                                      </a:prstGeom>
                                      <a:noFill/>
                                      <a:ln w="9525">
                                        <a:noFill/>
                                        <a:miter lim="800000"/>
                                        <a:headEnd/>
                                        <a:tailEnd/>
                                      </a:ln>
                                    </pic:spPr>
                                  </pic:pic>
                                </a:graphicData>
                              </a:graphic>
                            </wp:inline>
                          </w:drawing>
                        </w:r>
                      </w:p>
                    </w:tc>
                    <w:tc>
                      <w:tcPr>
                        <w:tcW w:w="0" w:type="auto"/>
                        <w:shd w:val="clear" w:color="auto" w:fill="FFFFFF"/>
                        <w:vAlign w:val="bottom"/>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581025" cy="133350"/>
                              <wp:effectExtent l="19050" t="0" r="9525" b="0"/>
                              <wp:docPr id="3" name="Picture 3" descr="http://finance.realtor.com/HS_Media/Images/HomeFinance/calculators/sponsored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inance.realtor.com/HS_Media/Images/HomeFinance/calculators/sponsoredBy.gif"/>
                                      <pic:cNvPicPr>
                                        <a:picLocks noChangeAspect="1" noChangeArrowheads="1"/>
                                      </pic:cNvPicPr>
                                    </pic:nvPicPr>
                                    <pic:blipFill>
                                      <a:blip r:embed="rId6"/>
                                      <a:srcRect/>
                                      <a:stretch>
                                        <a:fillRect/>
                                      </a:stretch>
                                    </pic:blipFill>
                                    <pic:spPr bwMode="auto">
                                      <a:xfrm>
                                        <a:off x="0" y="0"/>
                                        <a:ext cx="581025" cy="133350"/>
                                      </a:xfrm>
                                      <a:prstGeom prst="rect">
                                        <a:avLst/>
                                      </a:prstGeom>
                                      <a:noFill/>
                                      <a:ln w="9525">
                                        <a:noFill/>
                                        <a:miter lim="800000"/>
                                        <a:headEnd/>
                                        <a:tailEnd/>
                                      </a:ln>
                                    </pic:spPr>
                                  </pic:pic>
                                </a:graphicData>
                              </a:graphic>
                            </wp:inline>
                          </w:drawing>
                        </w:r>
                      </w:p>
                    </w:tc>
                  </w:tr>
                  <w:tr w:rsidR="001E3E74" w:rsidRPr="001E3E74">
                    <w:trPr>
                      <w:tblCellSpacing w:w="0" w:type="dxa"/>
                      <w:jc w:val="center"/>
                    </w:trPr>
                    <w:tc>
                      <w:tcPr>
                        <w:tcW w:w="0" w:type="auto"/>
                        <w:gridSpan w:val="2"/>
                        <w:shd w:val="clear" w:color="auto" w:fill="FFFFFF"/>
                        <w:hideMark/>
                      </w:tcPr>
                      <w:p w:rsidR="001E3E74" w:rsidRPr="001E3E74" w:rsidRDefault="001E3E74" w:rsidP="001E3E74">
                        <w:pPr>
                          <w:spacing w:after="0" w:line="240" w:lineRule="auto"/>
                          <w:jc w:val="center"/>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38200" cy="295275"/>
                              <wp:effectExtent l="19050" t="0" r="0" b="0"/>
                              <wp:docPr id="4" name="Picture 4" descr="Mov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ve">
                                        <a:hlinkClick r:id="rId7"/>
                                      </pic:cNvPr>
                                      <pic:cNvPicPr>
                                        <a:picLocks noChangeAspect="1" noChangeArrowheads="1"/>
                                      </pic:cNvPicPr>
                                    </pic:nvPicPr>
                                    <pic:blipFill>
                                      <a:blip r:embed="rId8"/>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vanish/>
          <w:color w:val="333333"/>
          <w:sz w:val="20"/>
          <w:szCs w:val="20"/>
        </w:rPr>
      </w:pPr>
    </w:p>
    <w:tbl>
      <w:tblPr>
        <w:tblW w:w="5000" w:type="pct"/>
        <w:tblCellSpacing w:w="0" w:type="dxa"/>
        <w:tblCellMar>
          <w:left w:w="0" w:type="dxa"/>
          <w:right w:w="0" w:type="dxa"/>
        </w:tblCellMar>
        <w:tblLook w:val="04A0"/>
      </w:tblPr>
      <w:tblGrid>
        <w:gridCol w:w="9360"/>
      </w:tblGrid>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vanish/>
          <w:color w:val="333333"/>
          <w:sz w:val="20"/>
          <w:szCs w:val="20"/>
        </w:rPr>
      </w:pPr>
    </w:p>
    <w:tbl>
      <w:tblPr>
        <w:tblW w:w="7005" w:type="dxa"/>
        <w:tblCellSpacing w:w="0" w:type="dxa"/>
        <w:tblCellMar>
          <w:left w:w="0" w:type="dxa"/>
          <w:right w:w="0" w:type="dxa"/>
        </w:tblCellMar>
        <w:tblLook w:val="04A0"/>
      </w:tblPr>
      <w:tblGrid>
        <w:gridCol w:w="5205"/>
        <w:gridCol w:w="1800"/>
      </w:tblGrid>
      <w:tr w:rsidR="001E3E74" w:rsidRPr="001E3E74">
        <w:trPr>
          <w:tblCellSpacing w:w="0" w:type="dxa"/>
        </w:trPr>
        <w:tc>
          <w:tcPr>
            <w:tcW w:w="0" w:type="auto"/>
            <w:gridSpan w:val="2"/>
            <w:vAlign w:val="center"/>
            <w:hideMark/>
          </w:tcPr>
          <w:p w:rsidR="001E3E74" w:rsidRPr="001E3E74" w:rsidRDefault="001E3E74" w:rsidP="001E3E74">
            <w:pPr>
              <w:spacing w:after="0" w:line="270" w:lineRule="atLeast"/>
              <w:rPr>
                <w:rFonts w:ascii="Verdana" w:eastAsia="Times New Roman" w:hAnsi="Verdana" w:cs="Arial"/>
                <w:color w:val="000000"/>
                <w:sz w:val="18"/>
                <w:szCs w:val="18"/>
              </w:rPr>
            </w:pPr>
            <w:r w:rsidRPr="001E3E74">
              <w:rPr>
                <w:rFonts w:ascii="Verdana" w:eastAsia="Times New Roman" w:hAnsi="Verdana" w:cs="Arial"/>
                <w:color w:val="000000"/>
                <w:sz w:val="18"/>
                <w:szCs w:val="18"/>
              </w:rPr>
              <w:pict>
                <v:rect id="_x0000_i1029" style="width:0;height:.75pt" o:hralign="center" o:hrstd="t" o:hrnoshade="t" o:hr="t" fillcolor="#cecece" stroked="f"/>
              </w:pict>
            </w:r>
          </w:p>
        </w:tc>
      </w:tr>
      <w:tr w:rsidR="001E3E74" w:rsidRPr="001E3E74">
        <w:trPr>
          <w:tblCellSpacing w:w="0" w:type="dxa"/>
        </w:trPr>
        <w:tc>
          <w:tcPr>
            <w:tcW w:w="0" w:type="auto"/>
            <w:gridSpan w:val="2"/>
            <w:vAlign w:val="center"/>
            <w:hideMark/>
          </w:tcPr>
          <w:p w:rsidR="001E3E74" w:rsidRPr="001E3E74" w:rsidRDefault="001E3E74" w:rsidP="001E3E74">
            <w:pPr>
              <w:spacing w:after="0" w:line="270" w:lineRule="atLeast"/>
              <w:rPr>
                <w:rFonts w:ascii="Verdana" w:eastAsia="Times New Roman" w:hAnsi="Verdana" w:cs="Arial"/>
                <w:color w:val="000000"/>
                <w:sz w:val="18"/>
                <w:szCs w:val="18"/>
              </w:rPr>
            </w:pPr>
            <w:r w:rsidRPr="001E3E74">
              <w:rPr>
                <w:rFonts w:ascii="Verdana" w:eastAsia="Times New Roman" w:hAnsi="Verdana" w:cs="Arial"/>
                <w:color w:val="000000"/>
                <w:sz w:val="18"/>
                <w:szCs w:val="18"/>
              </w:rPr>
              <w:t> </w:t>
            </w:r>
          </w:p>
        </w:tc>
      </w:tr>
      <w:tr w:rsidR="001E3E74" w:rsidRPr="001E3E74">
        <w:trPr>
          <w:tblCellSpacing w:w="0" w:type="dxa"/>
        </w:trPr>
        <w:tc>
          <w:tcPr>
            <w:tcW w:w="0" w:type="auto"/>
            <w:gridSpan w:val="2"/>
            <w:vAlign w:val="center"/>
            <w:hideMark/>
          </w:tcPr>
          <w:p w:rsidR="001E3E74" w:rsidRPr="001E3E74" w:rsidRDefault="001E3E74" w:rsidP="001E3E74">
            <w:pPr>
              <w:spacing w:after="0" w:line="270" w:lineRule="atLeast"/>
              <w:rPr>
                <w:rFonts w:ascii="Verdana" w:eastAsia="Times New Roman" w:hAnsi="Verdana" w:cs="Arial"/>
                <w:color w:val="000000"/>
                <w:sz w:val="18"/>
                <w:szCs w:val="18"/>
              </w:rPr>
            </w:pPr>
            <w:r w:rsidRPr="001E3E74">
              <w:rPr>
                <w:rFonts w:ascii="Verdana" w:eastAsia="Times New Roman" w:hAnsi="Verdana" w:cs="Arial"/>
                <w:color w:val="000000"/>
                <w:sz w:val="18"/>
                <w:szCs w:val="18"/>
              </w:rPr>
              <w:t xml:space="preserve">The home-buying process doesn't need to be scary. Our step-by-step guide will walk you through the process and answer your questions on what you should expect from your REALTOR®, where to look for loans, and what to watch out for when closing the deal. </w:t>
            </w:r>
          </w:p>
        </w:tc>
      </w:tr>
      <w:tr w:rsidR="001E3E74" w:rsidRPr="001E3E74">
        <w:trPr>
          <w:tblCellSpacing w:w="0" w:type="dxa"/>
        </w:trPr>
        <w:tc>
          <w:tcPr>
            <w:tcW w:w="0" w:type="auto"/>
            <w:gridSpan w:val="2"/>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w:t>
            </w:r>
          </w:p>
        </w:tc>
      </w:tr>
      <w:tr w:rsidR="001E3E74" w:rsidRPr="001E3E74">
        <w:trPr>
          <w:tblCellSpacing w:w="0" w:type="dxa"/>
        </w:trPr>
        <w:tc>
          <w:tcPr>
            <w:tcW w:w="5220" w:type="dxa"/>
            <w:hideMark/>
          </w:tcPr>
          <w:tbl>
            <w:tblPr>
              <w:tblW w:w="5160" w:type="dxa"/>
              <w:tblCellSpacing w:w="0" w:type="dxa"/>
              <w:tblCellMar>
                <w:left w:w="0" w:type="dxa"/>
                <w:right w:w="0" w:type="dxa"/>
              </w:tblCellMar>
              <w:tblLook w:val="04A0"/>
            </w:tblPr>
            <w:tblGrid>
              <w:gridCol w:w="5160"/>
            </w:tblGrid>
            <w:tr w:rsidR="001E3E74" w:rsidRPr="001E3E74">
              <w:trPr>
                <w:tblCellSpacing w:w="0" w:type="dxa"/>
              </w:trPr>
              <w:tc>
                <w:tcPr>
                  <w:tcW w:w="0" w:type="auto"/>
                  <w:vAlign w:val="center"/>
                  <w:hideMark/>
                </w:tcPr>
                <w:p w:rsidR="001E3E74" w:rsidRPr="001E3E74" w:rsidRDefault="001E3E74" w:rsidP="001E3E74">
                  <w:pPr>
                    <w:spacing w:after="0" w:line="330" w:lineRule="atLeast"/>
                    <w:rPr>
                      <w:rFonts w:ascii="Verdana" w:eastAsia="Times New Roman" w:hAnsi="Verdana" w:cs="Arial"/>
                      <w:color w:val="006A00"/>
                      <w:sz w:val="27"/>
                      <w:szCs w:val="27"/>
                    </w:rPr>
                  </w:pPr>
                  <w:r w:rsidRPr="001E3E74">
                    <w:rPr>
                      <w:rFonts w:ascii="Verdana" w:eastAsia="Times New Roman" w:hAnsi="Verdana" w:cs="Arial"/>
                      <w:color w:val="006A00"/>
                      <w:sz w:val="27"/>
                      <w:szCs w:val="27"/>
                    </w:rPr>
                    <w:t>1. Are You Ready?</w:t>
                  </w:r>
                </w:p>
              </w:tc>
            </w:tr>
            <w:tr w:rsidR="001E3E74" w:rsidRPr="001E3E74">
              <w:trPr>
                <w:tblCellSpacing w:w="0" w:type="dxa"/>
              </w:trPr>
              <w:tc>
                <w:tcPr>
                  <w:tcW w:w="0" w:type="auto"/>
                  <w:vAlign w:val="center"/>
                  <w:hideMark/>
                </w:tcPr>
                <w:tbl>
                  <w:tblPr>
                    <w:tblW w:w="5130" w:type="dxa"/>
                    <w:tblCellSpacing w:w="0" w:type="dxa"/>
                    <w:tblCellMar>
                      <w:left w:w="0" w:type="dxa"/>
                      <w:right w:w="0" w:type="dxa"/>
                    </w:tblCellMar>
                    <w:tblLook w:val="04A0"/>
                  </w:tblPr>
                  <w:tblGrid>
                    <w:gridCol w:w="513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rPr>
                          <w:t>10 Steps to Home Ownership!</w:t>
                        </w:r>
                        <w:r w:rsidRPr="001E3E74">
                          <w:rPr>
                            <w:rFonts w:ascii="Verdana" w:eastAsia="Times New Roman" w:hAnsi="Verdana" w:cs="Arial"/>
                            <w:color w:val="000000"/>
                            <w:sz w:val="17"/>
                            <w:szCs w:val="17"/>
                          </w:rPr>
                          <w:t xml:space="preserve"> </w:t>
                        </w:r>
                      </w:p>
                    </w:tc>
                  </w:tr>
                </w:tbl>
                <w:p w:rsidR="001E3E74" w:rsidRPr="001E3E74" w:rsidRDefault="001E3E74" w:rsidP="001E3E74">
                  <w:pPr>
                    <w:spacing w:after="0" w:line="240" w:lineRule="auto"/>
                    <w:rPr>
                      <w:rFonts w:ascii="Arial" w:eastAsia="Times New Roman" w:hAnsi="Arial" w:cs="Arial"/>
                      <w:color w:val="000000"/>
                      <w:sz w:val="18"/>
                      <w:szCs w:val="18"/>
                    </w:rPr>
                  </w:pP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28575"/>
                        <wp:effectExtent l="0" t="0" r="0" b="0"/>
                        <wp:docPr id="11" name="Picture 11"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285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tbl>
                  <w:tblPr>
                    <w:tblW w:w="4770" w:type="dxa"/>
                    <w:tblCellSpacing w:w="0" w:type="dxa"/>
                    <w:tblCellMar>
                      <w:left w:w="0" w:type="dxa"/>
                      <w:right w:w="0" w:type="dxa"/>
                    </w:tblCellMar>
                    <w:tblLook w:val="04A0"/>
                  </w:tblPr>
                  <w:tblGrid>
                    <w:gridCol w:w="477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szCs w:val="17"/>
                          </w:rPr>
                          <w:t>Step 1 of 10</w:t>
                        </w:r>
                      </w:p>
                    </w:tc>
                  </w:tr>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color w:val="000000"/>
                            <w:sz w:val="17"/>
                            <w:szCs w:val="17"/>
                          </w:rPr>
                          <w:t> </w:t>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1785" w:type="dxa"/>
            <w:hideMark/>
          </w:tcPr>
          <w:tbl>
            <w:tblPr>
              <w:tblW w:w="1785" w:type="dxa"/>
              <w:jc w:val="center"/>
              <w:tblCellSpacing w:w="0" w:type="dxa"/>
              <w:shd w:val="clear" w:color="auto" w:fill="CCCCCC"/>
              <w:tblCellMar>
                <w:left w:w="0" w:type="dxa"/>
                <w:right w:w="0" w:type="dxa"/>
              </w:tblCellMar>
              <w:tblLook w:val="04A0"/>
            </w:tblPr>
            <w:tblGrid>
              <w:gridCol w:w="1785"/>
            </w:tblGrid>
            <w:tr w:rsidR="001E3E74" w:rsidRPr="001E3E74">
              <w:trPr>
                <w:tblCellSpacing w:w="0" w:type="dxa"/>
                <w:jc w:val="center"/>
              </w:trPr>
              <w:tc>
                <w:tcPr>
                  <w:tcW w:w="0" w:type="auto"/>
                  <w:shd w:val="clear" w:color="auto" w:fill="CCCCCC"/>
                  <w:vAlign w:val="center"/>
                  <w:hideMark/>
                </w:tcPr>
                <w:tbl>
                  <w:tblPr>
                    <w:tblW w:w="1605" w:type="dxa"/>
                    <w:jc w:val="center"/>
                    <w:tblCellSpacing w:w="0" w:type="dxa"/>
                    <w:shd w:val="clear" w:color="auto" w:fill="FFFFFF"/>
                    <w:tblCellMar>
                      <w:left w:w="0" w:type="dxa"/>
                      <w:right w:w="0" w:type="dxa"/>
                    </w:tblCellMar>
                    <w:tblLook w:val="04A0"/>
                  </w:tblPr>
                  <w:tblGrid>
                    <w:gridCol w:w="117"/>
                    <w:gridCol w:w="1488"/>
                  </w:tblGrid>
                  <w:tr w:rsidR="001E3E74" w:rsidRPr="001E3E74">
                    <w:trPr>
                      <w:trHeight w:val="30"/>
                      <w:tblCellSpacing w:w="0" w:type="dxa"/>
                      <w:jc w:val="center"/>
                    </w:trPr>
                    <w:tc>
                      <w:tcPr>
                        <w:tcW w:w="0" w:type="auto"/>
                        <w:gridSpan w:val="2"/>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4"/>
                            <w:szCs w:val="20"/>
                          </w:rPr>
                        </w:pPr>
                      </w:p>
                    </w:tc>
                  </w:tr>
                  <w:tr w:rsidR="001E3E74" w:rsidRPr="001E3E74">
                    <w:trPr>
                      <w:tblCellSpacing w:w="0" w:type="dxa"/>
                      <w:jc w:val="center"/>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9525"/>
                              <wp:effectExtent l="0" t="0" r="0" b="0"/>
                              <wp:docPr id="12" name="Picture 12"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9525"/>
                                      </a:xfrm>
                                      <a:prstGeom prst="rect">
                                        <a:avLst/>
                                      </a:prstGeom>
                                      <a:noFill/>
                                      <a:ln w="9525">
                                        <a:noFill/>
                                        <a:miter lim="800000"/>
                                        <a:headEnd/>
                                        <a:tailEnd/>
                                      </a:ln>
                                    </pic:spPr>
                                  </pic:pic>
                                </a:graphicData>
                              </a:graphic>
                            </wp:inline>
                          </w:drawing>
                        </w:r>
                      </w:p>
                    </w:tc>
                    <w:tc>
                      <w:tcPr>
                        <w:tcW w:w="0" w:type="auto"/>
                        <w:shd w:val="clear" w:color="auto" w:fill="FFFFFF"/>
                        <w:vAlign w:val="bottom"/>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581025" cy="133350"/>
                              <wp:effectExtent l="19050" t="0" r="9525" b="0"/>
                              <wp:docPr id="13" name="Picture 13" descr="http://finance.realtor.com/HS_Media/Images/HomeFinance/calculators/sponsored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inance.realtor.com/HS_Media/Images/HomeFinance/calculators/sponsoredBy.gif"/>
                                      <pic:cNvPicPr>
                                        <a:picLocks noChangeAspect="1" noChangeArrowheads="1"/>
                                      </pic:cNvPicPr>
                                    </pic:nvPicPr>
                                    <pic:blipFill>
                                      <a:blip r:embed="rId6"/>
                                      <a:srcRect/>
                                      <a:stretch>
                                        <a:fillRect/>
                                      </a:stretch>
                                    </pic:blipFill>
                                    <pic:spPr bwMode="auto">
                                      <a:xfrm>
                                        <a:off x="0" y="0"/>
                                        <a:ext cx="581025" cy="133350"/>
                                      </a:xfrm>
                                      <a:prstGeom prst="rect">
                                        <a:avLst/>
                                      </a:prstGeom>
                                      <a:noFill/>
                                      <a:ln w="9525">
                                        <a:noFill/>
                                        <a:miter lim="800000"/>
                                        <a:headEnd/>
                                        <a:tailEnd/>
                                      </a:ln>
                                    </pic:spPr>
                                  </pic:pic>
                                </a:graphicData>
                              </a:graphic>
                            </wp:inline>
                          </w:drawing>
                        </w:r>
                      </w:p>
                    </w:tc>
                  </w:tr>
                  <w:tr w:rsidR="001E3E74" w:rsidRPr="001E3E74">
                    <w:trPr>
                      <w:tblCellSpacing w:w="0" w:type="dxa"/>
                      <w:jc w:val="center"/>
                    </w:trPr>
                    <w:tc>
                      <w:tcPr>
                        <w:tcW w:w="0" w:type="auto"/>
                        <w:gridSpan w:val="2"/>
                        <w:shd w:val="clear" w:color="auto" w:fill="FFFFFF"/>
                        <w:hideMark/>
                      </w:tcPr>
                      <w:p w:rsidR="001E3E74" w:rsidRPr="001E3E74" w:rsidRDefault="001E3E74" w:rsidP="001E3E74">
                        <w:pPr>
                          <w:spacing w:after="0" w:line="240" w:lineRule="auto"/>
                          <w:jc w:val="center"/>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38200" cy="295275"/>
                              <wp:effectExtent l="19050" t="0" r="0" b="0"/>
                              <wp:docPr id="14" name="Picture 14" descr="Mov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ove">
                                        <a:hlinkClick r:id="rId7"/>
                                      </pic:cNvPr>
                                      <pic:cNvPicPr>
                                        <a:picLocks noChangeAspect="1" noChangeArrowheads="1"/>
                                      </pic:cNvPicPr>
                                    </pic:nvPicPr>
                                    <pic:blipFill>
                                      <a:blip r:embed="rId8"/>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r>
    </w:tbl>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Knowledge and experience are the keys to successful real estate transactions. REALTOR.com® contains an enormous amount of valuable information, and such data -- combined with the expertise, experience and training of local REALTORS® -- can be the essential keys to your success.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One of the keys to making the </w:t>
      </w:r>
      <w:proofErr w:type="spellStart"/>
      <w:r w:rsidRPr="001E3E74">
        <w:rPr>
          <w:rFonts w:ascii="Arial" w:eastAsia="Times New Roman" w:hAnsi="Arial" w:cs="Arial"/>
          <w:color w:val="333333"/>
          <w:sz w:val="20"/>
          <w:szCs w:val="20"/>
        </w:rPr>
        <w:t>homebuying</w:t>
      </w:r>
      <w:proofErr w:type="spellEnd"/>
      <w:r w:rsidRPr="001E3E74">
        <w:rPr>
          <w:rFonts w:ascii="Arial" w:eastAsia="Times New Roman" w:hAnsi="Arial" w:cs="Arial"/>
          <w:color w:val="333333"/>
          <w:sz w:val="20"/>
          <w:szCs w:val="20"/>
        </w:rPr>
        <w:t xml:space="preserve"> process easier and more understandable is planning. In doing so, you'll be able to anticipate requests from lenders, lawyers and a host of other professionals. Furthermore, planning will help you discover valuable shortcuts in the </w:t>
      </w:r>
      <w:proofErr w:type="spellStart"/>
      <w:r w:rsidRPr="001E3E74">
        <w:rPr>
          <w:rFonts w:ascii="Arial" w:eastAsia="Times New Roman" w:hAnsi="Arial" w:cs="Arial"/>
          <w:color w:val="333333"/>
          <w:sz w:val="20"/>
          <w:szCs w:val="20"/>
        </w:rPr>
        <w:t>homebuying</w:t>
      </w:r>
      <w:proofErr w:type="spellEnd"/>
      <w:r w:rsidRPr="001E3E74">
        <w:rPr>
          <w:rFonts w:ascii="Arial" w:eastAsia="Times New Roman" w:hAnsi="Arial" w:cs="Arial"/>
          <w:color w:val="333333"/>
          <w:sz w:val="20"/>
          <w:szCs w:val="20"/>
        </w:rPr>
        <w:t xml:space="preserve"> process.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Do You Know What You Want?</w:t>
      </w:r>
      <w:r w:rsidRPr="001E3E74">
        <w:rPr>
          <w:rFonts w:ascii="Arial" w:eastAsia="Times New Roman" w:hAnsi="Arial" w:cs="Arial"/>
          <w:color w:val="333333"/>
          <w:sz w:val="20"/>
          <w:szCs w:val="20"/>
        </w:rPr>
        <w:br/>
        <w:t>Whether you are a first-time homebuyer or entering the marketplace as a repeat buyer, you need to ask why you want to buy. Are you planning to move to a new community due to a lifestyle change or is buying an option and not a requirement? What would you like in terms of real estate that you do not now have? Do you have a purchasing timeframe?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Whatever your answers, the more you know about the real estate marketplace, the more likely you are to effectively define your goals. As an interesting exercise, it can be worthwhile to look at the questions above and to then discuss them in detail when meeting with local REALTORS®.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Do You Have The Money?</w:t>
      </w:r>
      <w:r w:rsidRPr="001E3E74">
        <w:rPr>
          <w:rFonts w:ascii="Arial" w:eastAsia="Times New Roman" w:hAnsi="Arial" w:cs="Arial"/>
          <w:color w:val="333333"/>
          <w:sz w:val="20"/>
          <w:szCs w:val="20"/>
        </w:rPr>
        <w:br/>
        <w:t xml:space="preserve">Homes and financing are closely intertwined. (Financing is the difference between the purchase price and the </w:t>
      </w:r>
      <w:proofErr w:type="spellStart"/>
      <w:r w:rsidRPr="001E3E74">
        <w:rPr>
          <w:rFonts w:ascii="Arial" w:eastAsia="Times New Roman" w:hAnsi="Arial" w:cs="Arial"/>
          <w:color w:val="333333"/>
          <w:sz w:val="20"/>
          <w:szCs w:val="20"/>
        </w:rPr>
        <w:t>downpayment</w:t>
      </w:r>
      <w:proofErr w:type="spellEnd"/>
      <w:r w:rsidRPr="001E3E74">
        <w:rPr>
          <w:rFonts w:ascii="Arial" w:eastAsia="Times New Roman" w:hAnsi="Arial" w:cs="Arial"/>
          <w:color w:val="333333"/>
          <w:sz w:val="20"/>
          <w:szCs w:val="20"/>
        </w:rPr>
        <w:t xml:space="preserve">, commonly referred to as debt or the mortgage.) The good news is that over the years new and innovative loan programs have evolved which require a 5 percent </w:t>
      </w:r>
      <w:proofErr w:type="spellStart"/>
      <w:r w:rsidRPr="001E3E74">
        <w:rPr>
          <w:rFonts w:ascii="Arial" w:eastAsia="Times New Roman" w:hAnsi="Arial" w:cs="Arial"/>
          <w:color w:val="333333"/>
          <w:sz w:val="20"/>
          <w:szCs w:val="20"/>
        </w:rPr>
        <w:t>downpayment</w:t>
      </w:r>
      <w:proofErr w:type="spellEnd"/>
      <w:r w:rsidRPr="001E3E74">
        <w:rPr>
          <w:rFonts w:ascii="Arial" w:eastAsia="Times New Roman" w:hAnsi="Arial" w:cs="Arial"/>
          <w:color w:val="333333"/>
          <w:sz w:val="20"/>
          <w:szCs w:val="20"/>
        </w:rPr>
        <w:t xml:space="preserve"> or less. In fact, a number of programs now allow purchasers to buy real estate with nothing down.</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In addition to a down payment, purchasers also need cash for closing costs (the final costs associated with closing the loan). Several newly emerging loan programs not only allow the purchase of a home with no money down, but also underwrite closing costs.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Not everyone, however, elects to purchase with little or no money down. </w:t>
      </w:r>
      <w:proofErr w:type="gramStart"/>
      <w:r w:rsidRPr="001E3E74">
        <w:rPr>
          <w:rFonts w:ascii="Arial" w:eastAsia="Times New Roman" w:hAnsi="Arial" w:cs="Arial"/>
          <w:color w:val="333333"/>
          <w:sz w:val="20"/>
          <w:szCs w:val="20"/>
        </w:rPr>
        <w:t>Less money down means higher monthly mortgage payments, so most homebuyers choose to buy with some cash up front.</w:t>
      </w:r>
      <w:proofErr w:type="gramEnd"/>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As to closing costs, in markets where buyers have leverage, it may be possible to negotiate an offer for a home that requires the owner to pay some or all of your settlement expenses. Speak with local REALTORS® for details.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Is Your Financial House in Order?</w:t>
      </w:r>
      <w:r w:rsidRPr="001E3E74">
        <w:rPr>
          <w:rFonts w:ascii="Arial" w:eastAsia="Times New Roman" w:hAnsi="Arial" w:cs="Arial"/>
          <w:color w:val="333333"/>
          <w:sz w:val="20"/>
          <w:szCs w:val="20"/>
        </w:rPr>
        <w:br/>
        <w:t>Those great loans with little or nothing down are not available to everyone: You need good credit. For at least one year prior to purchasing a home, you should assure that every credit card bill, rent check, car payment and other debt is paid in full and on time.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For more information: </w:t>
      </w:r>
    </w:p>
    <w:tbl>
      <w:tblPr>
        <w:tblW w:w="7005" w:type="dxa"/>
        <w:tblCellSpacing w:w="0" w:type="dxa"/>
        <w:tblCellMar>
          <w:left w:w="0" w:type="dxa"/>
          <w:right w:w="0" w:type="dxa"/>
        </w:tblCellMar>
        <w:tblLook w:val="04A0"/>
      </w:tblPr>
      <w:tblGrid>
        <w:gridCol w:w="5220"/>
        <w:gridCol w:w="1785"/>
      </w:tblGrid>
      <w:tr w:rsidR="001E3E74" w:rsidRPr="001E3E74">
        <w:trPr>
          <w:tblCellSpacing w:w="0" w:type="dxa"/>
        </w:trPr>
        <w:tc>
          <w:tcPr>
            <w:tcW w:w="5220" w:type="dxa"/>
            <w:hideMark/>
          </w:tcPr>
          <w:tbl>
            <w:tblPr>
              <w:tblW w:w="5160" w:type="dxa"/>
              <w:tblCellSpacing w:w="0" w:type="dxa"/>
              <w:tblCellMar>
                <w:left w:w="0" w:type="dxa"/>
                <w:right w:w="0" w:type="dxa"/>
              </w:tblCellMar>
              <w:tblLook w:val="04A0"/>
            </w:tblPr>
            <w:tblGrid>
              <w:gridCol w:w="5160"/>
            </w:tblGrid>
            <w:tr w:rsidR="001E3E74" w:rsidRPr="001E3E74">
              <w:trPr>
                <w:tblCellSpacing w:w="0" w:type="dxa"/>
              </w:trPr>
              <w:tc>
                <w:tcPr>
                  <w:tcW w:w="0" w:type="auto"/>
                  <w:vAlign w:val="center"/>
                  <w:hideMark/>
                </w:tcPr>
                <w:p w:rsidR="001E3E74" w:rsidRPr="001E3E74" w:rsidRDefault="001E3E74" w:rsidP="001E3E74">
                  <w:pPr>
                    <w:spacing w:after="0" w:line="330" w:lineRule="atLeast"/>
                    <w:rPr>
                      <w:rFonts w:ascii="Verdana" w:eastAsia="Times New Roman" w:hAnsi="Verdana" w:cs="Arial"/>
                      <w:color w:val="006A00"/>
                      <w:sz w:val="27"/>
                      <w:szCs w:val="27"/>
                    </w:rPr>
                  </w:pPr>
                  <w:r w:rsidRPr="001E3E74">
                    <w:rPr>
                      <w:rFonts w:ascii="Verdana" w:eastAsia="Times New Roman" w:hAnsi="Verdana" w:cs="Arial"/>
                      <w:color w:val="006A00"/>
                      <w:sz w:val="27"/>
                      <w:szCs w:val="27"/>
                    </w:rPr>
                    <w:t>2. Get a REALTOR®</w:t>
                  </w:r>
                </w:p>
              </w:tc>
            </w:tr>
            <w:tr w:rsidR="001E3E74" w:rsidRPr="001E3E74">
              <w:trPr>
                <w:tblCellSpacing w:w="0" w:type="dxa"/>
              </w:trPr>
              <w:tc>
                <w:tcPr>
                  <w:tcW w:w="0" w:type="auto"/>
                  <w:vAlign w:val="center"/>
                  <w:hideMark/>
                </w:tcPr>
                <w:tbl>
                  <w:tblPr>
                    <w:tblW w:w="5130" w:type="dxa"/>
                    <w:tblCellSpacing w:w="0" w:type="dxa"/>
                    <w:tblCellMar>
                      <w:left w:w="0" w:type="dxa"/>
                      <w:right w:w="0" w:type="dxa"/>
                    </w:tblCellMar>
                    <w:tblLook w:val="04A0"/>
                  </w:tblPr>
                  <w:tblGrid>
                    <w:gridCol w:w="513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rPr>
                          <w:t>10 Steps to Home Ownership!</w:t>
                        </w:r>
                        <w:r w:rsidRPr="001E3E74">
                          <w:rPr>
                            <w:rFonts w:ascii="Verdana" w:eastAsia="Times New Roman" w:hAnsi="Verdana" w:cs="Arial"/>
                            <w:color w:val="000000"/>
                            <w:sz w:val="17"/>
                            <w:szCs w:val="17"/>
                          </w:rPr>
                          <w:t xml:space="preserve"> </w:t>
                        </w:r>
                      </w:p>
                    </w:tc>
                  </w:tr>
                </w:tbl>
                <w:p w:rsidR="001E3E74" w:rsidRPr="001E3E74" w:rsidRDefault="001E3E74" w:rsidP="001E3E74">
                  <w:pPr>
                    <w:spacing w:after="0" w:line="240" w:lineRule="auto"/>
                    <w:rPr>
                      <w:rFonts w:ascii="Arial" w:eastAsia="Times New Roman" w:hAnsi="Arial" w:cs="Arial"/>
                      <w:color w:val="000000"/>
                      <w:sz w:val="18"/>
                      <w:szCs w:val="18"/>
                    </w:rPr>
                  </w:pP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28575"/>
                        <wp:effectExtent l="0" t="0" r="0" b="0"/>
                        <wp:docPr id="20" name="Picture 20"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285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tbl>
                  <w:tblPr>
                    <w:tblW w:w="4770" w:type="dxa"/>
                    <w:tblCellSpacing w:w="0" w:type="dxa"/>
                    <w:tblCellMar>
                      <w:left w:w="0" w:type="dxa"/>
                      <w:right w:w="0" w:type="dxa"/>
                    </w:tblCellMar>
                    <w:tblLook w:val="04A0"/>
                  </w:tblPr>
                  <w:tblGrid>
                    <w:gridCol w:w="477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szCs w:val="17"/>
                          </w:rPr>
                          <w:t>Step 2 of 10</w:t>
                        </w:r>
                      </w:p>
                    </w:tc>
                  </w:tr>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color w:val="000000"/>
                            <w:sz w:val="17"/>
                            <w:szCs w:val="17"/>
                          </w:rPr>
                          <w:t> </w:t>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1785" w:type="dxa"/>
            <w:hideMark/>
          </w:tcPr>
          <w:tbl>
            <w:tblPr>
              <w:tblW w:w="1785" w:type="dxa"/>
              <w:jc w:val="center"/>
              <w:tblCellSpacing w:w="0" w:type="dxa"/>
              <w:shd w:val="clear" w:color="auto" w:fill="CCCCCC"/>
              <w:tblCellMar>
                <w:left w:w="0" w:type="dxa"/>
                <w:right w:w="0" w:type="dxa"/>
              </w:tblCellMar>
              <w:tblLook w:val="04A0"/>
            </w:tblPr>
            <w:tblGrid>
              <w:gridCol w:w="1785"/>
            </w:tblGrid>
            <w:tr w:rsidR="001E3E74" w:rsidRPr="001E3E74">
              <w:trPr>
                <w:tblCellSpacing w:w="0" w:type="dxa"/>
                <w:jc w:val="center"/>
              </w:trPr>
              <w:tc>
                <w:tcPr>
                  <w:tcW w:w="0" w:type="auto"/>
                  <w:shd w:val="clear" w:color="auto" w:fill="CCCCCC"/>
                  <w:vAlign w:val="center"/>
                  <w:hideMark/>
                </w:tcPr>
                <w:tbl>
                  <w:tblPr>
                    <w:tblW w:w="1605" w:type="dxa"/>
                    <w:jc w:val="center"/>
                    <w:tblCellSpacing w:w="0" w:type="dxa"/>
                    <w:shd w:val="clear" w:color="auto" w:fill="FFFFFF"/>
                    <w:tblCellMar>
                      <w:left w:w="0" w:type="dxa"/>
                      <w:right w:w="0" w:type="dxa"/>
                    </w:tblCellMar>
                    <w:tblLook w:val="04A0"/>
                  </w:tblPr>
                  <w:tblGrid>
                    <w:gridCol w:w="117"/>
                    <w:gridCol w:w="1488"/>
                  </w:tblGrid>
                  <w:tr w:rsidR="001E3E74" w:rsidRPr="001E3E74">
                    <w:trPr>
                      <w:trHeight w:val="30"/>
                      <w:tblCellSpacing w:w="0" w:type="dxa"/>
                      <w:jc w:val="center"/>
                    </w:trPr>
                    <w:tc>
                      <w:tcPr>
                        <w:tcW w:w="0" w:type="auto"/>
                        <w:gridSpan w:val="2"/>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4"/>
                            <w:szCs w:val="20"/>
                          </w:rPr>
                        </w:pPr>
                      </w:p>
                    </w:tc>
                  </w:tr>
                  <w:tr w:rsidR="001E3E74" w:rsidRPr="001E3E74">
                    <w:trPr>
                      <w:tblCellSpacing w:w="0" w:type="dxa"/>
                      <w:jc w:val="center"/>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9525"/>
                              <wp:effectExtent l="0" t="0" r="0" b="0"/>
                              <wp:docPr id="21" name="Picture 21"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9525"/>
                                      </a:xfrm>
                                      <a:prstGeom prst="rect">
                                        <a:avLst/>
                                      </a:prstGeom>
                                      <a:noFill/>
                                      <a:ln w="9525">
                                        <a:noFill/>
                                        <a:miter lim="800000"/>
                                        <a:headEnd/>
                                        <a:tailEnd/>
                                      </a:ln>
                                    </pic:spPr>
                                  </pic:pic>
                                </a:graphicData>
                              </a:graphic>
                            </wp:inline>
                          </w:drawing>
                        </w:r>
                      </w:p>
                    </w:tc>
                    <w:tc>
                      <w:tcPr>
                        <w:tcW w:w="0" w:type="auto"/>
                        <w:shd w:val="clear" w:color="auto" w:fill="FFFFFF"/>
                        <w:vAlign w:val="bottom"/>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581025" cy="133350"/>
                              <wp:effectExtent l="19050" t="0" r="9525" b="0"/>
                              <wp:docPr id="22" name="Picture 22" descr="http://finance.realtor.com/HS_Media/Images/HomeFinance/calculators/sponsored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finance.realtor.com/HS_Media/Images/HomeFinance/calculators/sponsoredBy.gif"/>
                                      <pic:cNvPicPr>
                                        <a:picLocks noChangeAspect="1" noChangeArrowheads="1"/>
                                      </pic:cNvPicPr>
                                    </pic:nvPicPr>
                                    <pic:blipFill>
                                      <a:blip r:embed="rId6"/>
                                      <a:srcRect/>
                                      <a:stretch>
                                        <a:fillRect/>
                                      </a:stretch>
                                    </pic:blipFill>
                                    <pic:spPr bwMode="auto">
                                      <a:xfrm>
                                        <a:off x="0" y="0"/>
                                        <a:ext cx="581025" cy="133350"/>
                                      </a:xfrm>
                                      <a:prstGeom prst="rect">
                                        <a:avLst/>
                                      </a:prstGeom>
                                      <a:noFill/>
                                      <a:ln w="9525">
                                        <a:noFill/>
                                        <a:miter lim="800000"/>
                                        <a:headEnd/>
                                        <a:tailEnd/>
                                      </a:ln>
                                    </pic:spPr>
                                  </pic:pic>
                                </a:graphicData>
                              </a:graphic>
                            </wp:inline>
                          </w:drawing>
                        </w:r>
                      </w:p>
                    </w:tc>
                  </w:tr>
                  <w:tr w:rsidR="001E3E74" w:rsidRPr="001E3E74">
                    <w:trPr>
                      <w:tblCellSpacing w:w="0" w:type="dxa"/>
                      <w:jc w:val="center"/>
                    </w:trPr>
                    <w:tc>
                      <w:tcPr>
                        <w:tcW w:w="0" w:type="auto"/>
                        <w:gridSpan w:val="2"/>
                        <w:shd w:val="clear" w:color="auto" w:fill="FFFFFF"/>
                        <w:hideMark/>
                      </w:tcPr>
                      <w:p w:rsidR="001E3E74" w:rsidRPr="001E3E74" w:rsidRDefault="001E3E74" w:rsidP="001E3E74">
                        <w:pPr>
                          <w:spacing w:after="0" w:line="240" w:lineRule="auto"/>
                          <w:jc w:val="center"/>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38200" cy="295275"/>
                              <wp:effectExtent l="19050" t="0" r="0" b="0"/>
                              <wp:docPr id="23" name="Picture 23" descr="Mov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ove">
                                        <a:hlinkClick r:id="rId7"/>
                                      </pic:cNvPr>
                                      <pic:cNvPicPr>
                                        <a:picLocks noChangeAspect="1" noChangeArrowheads="1"/>
                                      </pic:cNvPicPr>
                                    </pic:nvPicPr>
                                    <pic:blipFill>
                                      <a:blip r:embed="rId8"/>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r>
    </w:tbl>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More than 2 million people in the United States have earned real estate licenses. However, real estate is a tough business with a steep dropout rate, and the result is that only a small percentage of those with licenses actively help buyers and sellers.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The National Association of REALTORS® (NAR) includes 1 million brokers and salespeople, individuals bound together with a strong Code of Ethics, extensive training opportunities and a wealth of community information. NAR members are routinely active in PTAs, local government committees and a variety of neighborhood organizations. Being actively involved in community affairs provides REALTORS® with a better understanding of the area in which they are selling.</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Why?</w:t>
      </w:r>
      <w:r w:rsidRPr="001E3E74">
        <w:rPr>
          <w:rFonts w:ascii="Arial" w:eastAsia="Times New Roman" w:hAnsi="Arial" w:cs="Arial"/>
          <w:color w:val="333333"/>
          <w:sz w:val="20"/>
          <w:szCs w:val="20"/>
        </w:rPr>
        <w:br/>
        <w:t>Buying and selling real estate is a complex matter. At first it might seem that by checking local picture books or online sites you could quickly find the right home at the right price.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But a basic rule in real estate is that all properties are unique. No two properties -- even two identical models on the same street -- are precisely and exactly alike. Homes differ and so do contract terms, financing options, inspection requirements and closing costs. Also, no two transactions are alike.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In this maze of forms, financing, inspections, marketing, pricing and negotiating, it makes sense to work with professionals who know the community and much more. Those professionals are the local REALTORS® who serve your area. </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How do you choose?</w:t>
      </w:r>
      <w:r w:rsidRPr="001E3E74">
        <w:rPr>
          <w:rFonts w:ascii="Arial" w:eastAsia="Times New Roman" w:hAnsi="Arial" w:cs="Arial"/>
          <w:color w:val="333333"/>
          <w:sz w:val="20"/>
          <w:szCs w:val="20"/>
        </w:rPr>
        <w:br/>
        <w:t>In every community you're likely to find a number of realty brokerages. Because there is heated competition, local REALTORS® must fight hard to succeed in your community.</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The best place to find a local REALTOR® is from </w:t>
      </w:r>
      <w:proofErr w:type="spellStart"/>
      <w:r w:rsidRPr="001E3E74">
        <w:rPr>
          <w:rFonts w:ascii="Arial" w:eastAsia="Times New Roman" w:hAnsi="Arial" w:cs="Arial"/>
          <w:color w:val="333333"/>
          <w:sz w:val="20"/>
          <w:szCs w:val="20"/>
        </w:rPr>
        <w:t>REALTOR.com's</w:t>
      </w:r>
      <w:proofErr w:type="spellEnd"/>
      <w:r w:rsidRPr="001E3E74">
        <w:rPr>
          <w:rFonts w:ascii="Arial" w:eastAsia="Times New Roman" w:hAnsi="Arial" w:cs="Arial"/>
          <w:color w:val="333333"/>
          <w:sz w:val="20"/>
          <w:szCs w:val="20"/>
        </w:rPr>
        <w:t>® extensive listing of community professionals and properties. Other sources include open houses, local advertising, Web sites, referrals from other REALTORS®, recommendations from neighbors and suggestions from lenders, attorneys, financial planners and CPAs. The experiences and recommendations of past clients can be invaluable.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In many cases buyers will interview several REALTORS® before selecting one professional with whom to work. These interviews represent a good opportunity to consider such issues as training, experience, representation and professional certifications.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What should you expect? (Working with a REALTOR®)</w:t>
      </w:r>
      <w:r w:rsidRPr="001E3E74">
        <w:rPr>
          <w:rFonts w:ascii="Arial" w:eastAsia="Times New Roman" w:hAnsi="Arial" w:cs="Arial"/>
          <w:color w:val="333333"/>
          <w:sz w:val="20"/>
          <w:szCs w:val="20"/>
        </w:rPr>
        <w:br/>
        <w:t xml:space="preserve">Once you select a REALTOR® you will want to establish a proper business relationship. You likely know that some REALTORS® represent sellers while others represent buyers. Each REALTOR® will explain the options </w:t>
      </w:r>
      <w:proofErr w:type="gramStart"/>
      <w:r w:rsidRPr="001E3E74">
        <w:rPr>
          <w:rFonts w:ascii="Arial" w:eastAsia="Times New Roman" w:hAnsi="Arial" w:cs="Arial"/>
          <w:color w:val="333333"/>
          <w:sz w:val="20"/>
          <w:szCs w:val="20"/>
        </w:rPr>
        <w:t>available,</w:t>
      </w:r>
      <w:proofErr w:type="gramEnd"/>
      <w:r w:rsidRPr="001E3E74">
        <w:rPr>
          <w:rFonts w:ascii="Arial" w:eastAsia="Times New Roman" w:hAnsi="Arial" w:cs="Arial"/>
          <w:color w:val="333333"/>
          <w:sz w:val="20"/>
          <w:szCs w:val="20"/>
        </w:rPr>
        <w:t xml:space="preserve"> describe how he or she typically works with individuals and provide you with complete agency disclosures (the ins and outs of your relationship with the agent) as required in your state.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Once hired for the job, the REALTOR® will provide you with information detailing current market conditions, financing options and negotiating issues that might apply to a given situation. Remember: Because market conditions can change and the strategies that apply in one negotiation may be inappropriate in another, this information should not be set in stone. During your time in the marketplace REALTORS® will keep you updated and alert you to each step in the transaction process.</w:t>
      </w:r>
    </w:p>
    <w:tbl>
      <w:tblPr>
        <w:tblW w:w="7005" w:type="dxa"/>
        <w:tblCellSpacing w:w="0" w:type="dxa"/>
        <w:tblCellMar>
          <w:left w:w="0" w:type="dxa"/>
          <w:right w:w="0" w:type="dxa"/>
        </w:tblCellMar>
        <w:tblLook w:val="04A0"/>
      </w:tblPr>
      <w:tblGrid>
        <w:gridCol w:w="5220"/>
        <w:gridCol w:w="1785"/>
      </w:tblGrid>
      <w:tr w:rsidR="001E3E74" w:rsidRPr="001E3E74">
        <w:trPr>
          <w:tblCellSpacing w:w="0" w:type="dxa"/>
        </w:trPr>
        <w:tc>
          <w:tcPr>
            <w:tcW w:w="5220" w:type="dxa"/>
            <w:hideMark/>
          </w:tcPr>
          <w:tbl>
            <w:tblPr>
              <w:tblW w:w="5160" w:type="dxa"/>
              <w:tblCellSpacing w:w="0" w:type="dxa"/>
              <w:tblCellMar>
                <w:left w:w="0" w:type="dxa"/>
                <w:right w:w="0" w:type="dxa"/>
              </w:tblCellMar>
              <w:tblLook w:val="04A0"/>
            </w:tblPr>
            <w:tblGrid>
              <w:gridCol w:w="5160"/>
            </w:tblGrid>
            <w:tr w:rsidR="001E3E74" w:rsidRPr="001E3E74">
              <w:trPr>
                <w:tblCellSpacing w:w="0" w:type="dxa"/>
              </w:trPr>
              <w:tc>
                <w:tcPr>
                  <w:tcW w:w="0" w:type="auto"/>
                  <w:vAlign w:val="center"/>
                  <w:hideMark/>
                </w:tcPr>
                <w:p w:rsidR="001E3E74" w:rsidRPr="001E3E74" w:rsidRDefault="001E3E74" w:rsidP="001E3E74">
                  <w:pPr>
                    <w:spacing w:after="0" w:line="330" w:lineRule="atLeast"/>
                    <w:rPr>
                      <w:rFonts w:ascii="Verdana" w:eastAsia="Times New Roman" w:hAnsi="Verdana" w:cs="Arial"/>
                      <w:color w:val="006A00"/>
                      <w:sz w:val="27"/>
                      <w:szCs w:val="27"/>
                    </w:rPr>
                  </w:pPr>
                  <w:r w:rsidRPr="001E3E74">
                    <w:rPr>
                      <w:rFonts w:ascii="Verdana" w:eastAsia="Times New Roman" w:hAnsi="Verdana" w:cs="Arial"/>
                      <w:color w:val="006A00"/>
                      <w:sz w:val="27"/>
                      <w:szCs w:val="27"/>
                    </w:rPr>
                    <w:t>3. Get Loan Preapproval</w:t>
                  </w:r>
                </w:p>
              </w:tc>
            </w:tr>
            <w:tr w:rsidR="001E3E74" w:rsidRPr="001E3E74">
              <w:trPr>
                <w:tblCellSpacing w:w="0" w:type="dxa"/>
              </w:trPr>
              <w:tc>
                <w:tcPr>
                  <w:tcW w:w="0" w:type="auto"/>
                  <w:vAlign w:val="center"/>
                  <w:hideMark/>
                </w:tcPr>
                <w:tbl>
                  <w:tblPr>
                    <w:tblW w:w="5130" w:type="dxa"/>
                    <w:tblCellSpacing w:w="0" w:type="dxa"/>
                    <w:tblCellMar>
                      <w:left w:w="0" w:type="dxa"/>
                      <w:right w:w="0" w:type="dxa"/>
                    </w:tblCellMar>
                    <w:tblLook w:val="04A0"/>
                  </w:tblPr>
                  <w:tblGrid>
                    <w:gridCol w:w="513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rPr>
                          <w:t>10 Steps to Home Ownership!</w:t>
                        </w:r>
                        <w:r w:rsidRPr="001E3E74">
                          <w:rPr>
                            <w:rFonts w:ascii="Verdana" w:eastAsia="Times New Roman" w:hAnsi="Verdana" w:cs="Arial"/>
                            <w:color w:val="000000"/>
                            <w:sz w:val="17"/>
                            <w:szCs w:val="17"/>
                          </w:rPr>
                          <w:t xml:space="preserve"> </w:t>
                        </w:r>
                      </w:p>
                    </w:tc>
                  </w:tr>
                </w:tbl>
                <w:p w:rsidR="001E3E74" w:rsidRPr="001E3E74" w:rsidRDefault="001E3E74" w:rsidP="001E3E74">
                  <w:pPr>
                    <w:spacing w:after="0" w:line="240" w:lineRule="auto"/>
                    <w:rPr>
                      <w:rFonts w:ascii="Arial" w:eastAsia="Times New Roman" w:hAnsi="Arial" w:cs="Arial"/>
                      <w:color w:val="000000"/>
                      <w:sz w:val="18"/>
                      <w:szCs w:val="18"/>
                    </w:rPr>
                  </w:pP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28575"/>
                        <wp:effectExtent l="0" t="0" r="0" b="0"/>
                        <wp:docPr id="28" name="Picture 28"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285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tbl>
                  <w:tblPr>
                    <w:tblW w:w="4770" w:type="dxa"/>
                    <w:tblCellSpacing w:w="0" w:type="dxa"/>
                    <w:tblCellMar>
                      <w:left w:w="0" w:type="dxa"/>
                      <w:right w:w="0" w:type="dxa"/>
                    </w:tblCellMar>
                    <w:tblLook w:val="04A0"/>
                  </w:tblPr>
                  <w:tblGrid>
                    <w:gridCol w:w="477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szCs w:val="17"/>
                          </w:rPr>
                          <w:t>Step 3 of 10</w:t>
                        </w:r>
                      </w:p>
                    </w:tc>
                  </w:tr>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color w:val="000000"/>
                            <w:sz w:val="17"/>
                            <w:szCs w:val="17"/>
                          </w:rPr>
                          <w:t> </w:t>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1785" w:type="dxa"/>
            <w:hideMark/>
          </w:tcPr>
          <w:tbl>
            <w:tblPr>
              <w:tblW w:w="1785" w:type="dxa"/>
              <w:jc w:val="center"/>
              <w:tblCellSpacing w:w="0" w:type="dxa"/>
              <w:shd w:val="clear" w:color="auto" w:fill="CCCCCC"/>
              <w:tblCellMar>
                <w:left w:w="0" w:type="dxa"/>
                <w:right w:w="0" w:type="dxa"/>
              </w:tblCellMar>
              <w:tblLook w:val="04A0"/>
            </w:tblPr>
            <w:tblGrid>
              <w:gridCol w:w="1785"/>
            </w:tblGrid>
            <w:tr w:rsidR="001E3E74" w:rsidRPr="001E3E74">
              <w:trPr>
                <w:tblCellSpacing w:w="0" w:type="dxa"/>
                <w:jc w:val="center"/>
              </w:trPr>
              <w:tc>
                <w:tcPr>
                  <w:tcW w:w="0" w:type="auto"/>
                  <w:shd w:val="clear" w:color="auto" w:fill="CCCCCC"/>
                  <w:vAlign w:val="center"/>
                  <w:hideMark/>
                </w:tcPr>
                <w:tbl>
                  <w:tblPr>
                    <w:tblW w:w="1605" w:type="dxa"/>
                    <w:jc w:val="center"/>
                    <w:tblCellSpacing w:w="0" w:type="dxa"/>
                    <w:shd w:val="clear" w:color="auto" w:fill="FFFFFF"/>
                    <w:tblCellMar>
                      <w:left w:w="0" w:type="dxa"/>
                      <w:right w:w="0" w:type="dxa"/>
                    </w:tblCellMar>
                    <w:tblLook w:val="04A0"/>
                  </w:tblPr>
                  <w:tblGrid>
                    <w:gridCol w:w="117"/>
                    <w:gridCol w:w="1488"/>
                  </w:tblGrid>
                  <w:tr w:rsidR="001E3E74" w:rsidRPr="001E3E74">
                    <w:trPr>
                      <w:trHeight w:val="30"/>
                      <w:tblCellSpacing w:w="0" w:type="dxa"/>
                      <w:jc w:val="center"/>
                    </w:trPr>
                    <w:tc>
                      <w:tcPr>
                        <w:tcW w:w="0" w:type="auto"/>
                        <w:gridSpan w:val="2"/>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4"/>
                            <w:szCs w:val="20"/>
                          </w:rPr>
                        </w:pPr>
                      </w:p>
                    </w:tc>
                  </w:tr>
                  <w:tr w:rsidR="001E3E74" w:rsidRPr="001E3E74">
                    <w:trPr>
                      <w:tblCellSpacing w:w="0" w:type="dxa"/>
                      <w:jc w:val="center"/>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9525"/>
                              <wp:effectExtent l="0" t="0" r="0" b="0"/>
                              <wp:docPr id="29" name="Picture 29"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9525"/>
                                      </a:xfrm>
                                      <a:prstGeom prst="rect">
                                        <a:avLst/>
                                      </a:prstGeom>
                                      <a:noFill/>
                                      <a:ln w="9525">
                                        <a:noFill/>
                                        <a:miter lim="800000"/>
                                        <a:headEnd/>
                                        <a:tailEnd/>
                                      </a:ln>
                                    </pic:spPr>
                                  </pic:pic>
                                </a:graphicData>
                              </a:graphic>
                            </wp:inline>
                          </w:drawing>
                        </w:r>
                      </w:p>
                    </w:tc>
                    <w:tc>
                      <w:tcPr>
                        <w:tcW w:w="0" w:type="auto"/>
                        <w:shd w:val="clear" w:color="auto" w:fill="FFFFFF"/>
                        <w:vAlign w:val="bottom"/>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581025" cy="133350"/>
                              <wp:effectExtent l="19050" t="0" r="9525" b="0"/>
                              <wp:docPr id="30" name="Picture 30" descr="http://finance.realtor.com/HS_Media/Images/HomeFinance/calculators/sponsored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finance.realtor.com/HS_Media/Images/HomeFinance/calculators/sponsoredBy.gif"/>
                                      <pic:cNvPicPr>
                                        <a:picLocks noChangeAspect="1" noChangeArrowheads="1"/>
                                      </pic:cNvPicPr>
                                    </pic:nvPicPr>
                                    <pic:blipFill>
                                      <a:blip r:embed="rId6"/>
                                      <a:srcRect/>
                                      <a:stretch>
                                        <a:fillRect/>
                                      </a:stretch>
                                    </pic:blipFill>
                                    <pic:spPr bwMode="auto">
                                      <a:xfrm>
                                        <a:off x="0" y="0"/>
                                        <a:ext cx="581025" cy="133350"/>
                                      </a:xfrm>
                                      <a:prstGeom prst="rect">
                                        <a:avLst/>
                                      </a:prstGeom>
                                      <a:noFill/>
                                      <a:ln w="9525">
                                        <a:noFill/>
                                        <a:miter lim="800000"/>
                                        <a:headEnd/>
                                        <a:tailEnd/>
                                      </a:ln>
                                    </pic:spPr>
                                  </pic:pic>
                                </a:graphicData>
                              </a:graphic>
                            </wp:inline>
                          </w:drawing>
                        </w:r>
                      </w:p>
                    </w:tc>
                  </w:tr>
                  <w:tr w:rsidR="001E3E74" w:rsidRPr="001E3E74">
                    <w:trPr>
                      <w:tblCellSpacing w:w="0" w:type="dxa"/>
                      <w:jc w:val="center"/>
                    </w:trPr>
                    <w:tc>
                      <w:tcPr>
                        <w:tcW w:w="0" w:type="auto"/>
                        <w:gridSpan w:val="2"/>
                        <w:shd w:val="clear" w:color="auto" w:fill="FFFFFF"/>
                        <w:hideMark/>
                      </w:tcPr>
                      <w:p w:rsidR="001E3E74" w:rsidRPr="001E3E74" w:rsidRDefault="001E3E74" w:rsidP="001E3E74">
                        <w:pPr>
                          <w:spacing w:after="0" w:line="240" w:lineRule="auto"/>
                          <w:jc w:val="center"/>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38200" cy="295275"/>
                              <wp:effectExtent l="19050" t="0" r="0" b="0"/>
                              <wp:docPr id="31" name="Picture 31" descr="Mov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ove">
                                        <a:hlinkClick r:id="rId7"/>
                                      </pic:cNvPr>
                                      <pic:cNvPicPr>
                                        <a:picLocks noChangeAspect="1" noChangeArrowheads="1"/>
                                      </pic:cNvPicPr>
                                    </pic:nvPicPr>
                                    <pic:blipFill>
                                      <a:blip r:embed="rId8"/>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r>
    </w:tbl>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Few people can buy a home for cash. According to the National Association of REALTORS® (NAR), nearly nine out of 10 buyers in 1999 financed their purchase, which means that virtually all buyers -- especially first-time purchasers -- required a loan.</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The real issue with real estate financing is not getting a loan (virtually anyone willing to pay lofty interest rates can find a mortgage). Instead, the idea is to get the loan that's right for you -- the mortgage with the lowest cost and best terms.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REALTORS® routinely suggest that consumers start the mortgage process well before bidding on a home. Many lenders (the sources of money) and programs, for example, are available right here in the finance section of Homestore.com as well as through recommendations from local REALTORS®. By meeting with lenders -- either online or face to face -- and looking at loan options, you will find which programs best meet your needs and how much you can afford.</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REALTORS® also recommend preapprovals for another reason: Purchase forms often require buyers to apply for financing within a given time period, in many cases, seven to 10 days. By meeting with loan officers in advance and identifying mortgage programs, it won't be necessary to quickly find a lender, check credit, and rush into a financing decision that may not be the best option.</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What is it?</w:t>
      </w:r>
      <w:r w:rsidRPr="001E3E74">
        <w:rPr>
          <w:rFonts w:ascii="Arial" w:eastAsia="Times New Roman" w:hAnsi="Arial" w:cs="Arial"/>
          <w:color w:val="333333"/>
          <w:sz w:val="20"/>
          <w:szCs w:val="20"/>
        </w:rPr>
        <w:br/>
        <w:t>"Preapproval" means you have met with a loan officer, your credit files have been reviewed and the loan officer believes you can readily qualify for a given loan amount with one or more specific mortgage programs. Based on this information, the lender will provide a preapproval letter, which shows your borrowing power. You can visit as many lenders as you like and get several preapprovals, but keep in mind that each one carries with it a new credit check, which will show up on future credit reports.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Although not a final loan commitment, the preapproval letter can be shown to listing brokers when bidding on a home. It demonstrates your financial strength and shows that you have the ability to go through with a purchase. This information is important to owners since they do not want to accept an offer that is likely to fail because financing cannot be obtained.</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How do you get preapproval?</w:t>
      </w:r>
      <w:r w:rsidRPr="001E3E74">
        <w:rPr>
          <w:rFonts w:ascii="Arial" w:eastAsia="Times New Roman" w:hAnsi="Arial" w:cs="Arial"/>
          <w:color w:val="333333"/>
          <w:sz w:val="20"/>
          <w:szCs w:val="20"/>
        </w:rPr>
        <w:br/>
        <w:t>Real estate financing is available from numerous sources, including lenders here in the finance section of Homestore.com, mortgage companies that have worked with local REALTORS® and in some cases, individual REALTORS® themselves. Based on his or her experience, the REALTOR® may suggest one or more lenders with a history of offering competitive programs and delivering promised rates and terms.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The loan officer will carefully review your financial situation, including your credit report and other information. The lender will then suggest programs which most-closely meet your needs. For instance, a first-time buyer may qualify for state-backed mortgage programs with little money down and low interest rates, while a repeat purchaser (someone who has bought a home before) with more equity (money invested in the home) might want to get a 15-year loan and the lower overall interest costs it represents. Typically, first-time buyers opt for the traditional 30-year loan, with either a floating interest rate or a fixed rate of interest over the life of the loan.</w:t>
      </w:r>
    </w:p>
    <w:tbl>
      <w:tblPr>
        <w:tblW w:w="7005" w:type="dxa"/>
        <w:tblCellSpacing w:w="0" w:type="dxa"/>
        <w:tblCellMar>
          <w:left w:w="0" w:type="dxa"/>
          <w:right w:w="0" w:type="dxa"/>
        </w:tblCellMar>
        <w:tblLook w:val="04A0"/>
      </w:tblPr>
      <w:tblGrid>
        <w:gridCol w:w="5220"/>
        <w:gridCol w:w="1785"/>
      </w:tblGrid>
      <w:tr w:rsidR="001E3E74" w:rsidRPr="001E3E74">
        <w:trPr>
          <w:tblCellSpacing w:w="0" w:type="dxa"/>
        </w:trPr>
        <w:tc>
          <w:tcPr>
            <w:tcW w:w="5220" w:type="dxa"/>
            <w:hideMark/>
          </w:tcPr>
          <w:tbl>
            <w:tblPr>
              <w:tblW w:w="5160" w:type="dxa"/>
              <w:tblCellSpacing w:w="0" w:type="dxa"/>
              <w:tblCellMar>
                <w:left w:w="0" w:type="dxa"/>
                <w:right w:w="0" w:type="dxa"/>
              </w:tblCellMar>
              <w:tblLook w:val="04A0"/>
            </w:tblPr>
            <w:tblGrid>
              <w:gridCol w:w="5160"/>
            </w:tblGrid>
            <w:tr w:rsidR="001E3E74" w:rsidRPr="001E3E74">
              <w:trPr>
                <w:tblCellSpacing w:w="0" w:type="dxa"/>
              </w:trPr>
              <w:tc>
                <w:tcPr>
                  <w:tcW w:w="0" w:type="auto"/>
                  <w:vAlign w:val="center"/>
                  <w:hideMark/>
                </w:tcPr>
                <w:p w:rsidR="001E3E74" w:rsidRPr="001E3E74" w:rsidRDefault="001E3E74" w:rsidP="001E3E74">
                  <w:pPr>
                    <w:spacing w:after="0" w:line="330" w:lineRule="atLeast"/>
                    <w:rPr>
                      <w:rFonts w:ascii="Verdana" w:eastAsia="Times New Roman" w:hAnsi="Verdana" w:cs="Arial"/>
                      <w:color w:val="006A00"/>
                      <w:sz w:val="27"/>
                      <w:szCs w:val="27"/>
                    </w:rPr>
                  </w:pPr>
                  <w:r w:rsidRPr="001E3E74">
                    <w:rPr>
                      <w:rFonts w:ascii="Verdana" w:eastAsia="Times New Roman" w:hAnsi="Verdana" w:cs="Arial"/>
                      <w:color w:val="006A00"/>
                      <w:sz w:val="27"/>
                      <w:szCs w:val="27"/>
                    </w:rPr>
                    <w:t>4. Look at Homes</w:t>
                  </w:r>
                </w:p>
              </w:tc>
            </w:tr>
            <w:tr w:rsidR="001E3E74" w:rsidRPr="001E3E74">
              <w:trPr>
                <w:tblCellSpacing w:w="0" w:type="dxa"/>
              </w:trPr>
              <w:tc>
                <w:tcPr>
                  <w:tcW w:w="0" w:type="auto"/>
                  <w:vAlign w:val="center"/>
                  <w:hideMark/>
                </w:tcPr>
                <w:tbl>
                  <w:tblPr>
                    <w:tblW w:w="5130" w:type="dxa"/>
                    <w:tblCellSpacing w:w="0" w:type="dxa"/>
                    <w:tblCellMar>
                      <w:left w:w="0" w:type="dxa"/>
                      <w:right w:w="0" w:type="dxa"/>
                    </w:tblCellMar>
                    <w:tblLook w:val="04A0"/>
                  </w:tblPr>
                  <w:tblGrid>
                    <w:gridCol w:w="513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rPr>
                          <w:t>10 Steps to Home Ownership!</w:t>
                        </w:r>
                        <w:r w:rsidRPr="001E3E74">
                          <w:rPr>
                            <w:rFonts w:ascii="Verdana" w:eastAsia="Times New Roman" w:hAnsi="Verdana" w:cs="Arial"/>
                            <w:color w:val="000000"/>
                            <w:sz w:val="17"/>
                            <w:szCs w:val="17"/>
                          </w:rPr>
                          <w:t xml:space="preserve"> </w:t>
                        </w:r>
                      </w:p>
                    </w:tc>
                  </w:tr>
                </w:tbl>
                <w:p w:rsidR="001E3E74" w:rsidRPr="001E3E74" w:rsidRDefault="001E3E74" w:rsidP="001E3E74">
                  <w:pPr>
                    <w:spacing w:after="0" w:line="240" w:lineRule="auto"/>
                    <w:rPr>
                      <w:rFonts w:ascii="Arial" w:eastAsia="Times New Roman" w:hAnsi="Arial" w:cs="Arial"/>
                      <w:color w:val="000000"/>
                      <w:sz w:val="18"/>
                      <w:szCs w:val="18"/>
                    </w:rPr>
                  </w:pP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28575"/>
                        <wp:effectExtent l="0" t="0" r="0" b="0"/>
                        <wp:docPr id="36" name="Picture 36"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285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tbl>
                  <w:tblPr>
                    <w:tblW w:w="4770" w:type="dxa"/>
                    <w:tblCellSpacing w:w="0" w:type="dxa"/>
                    <w:tblCellMar>
                      <w:left w:w="0" w:type="dxa"/>
                      <w:right w:w="0" w:type="dxa"/>
                    </w:tblCellMar>
                    <w:tblLook w:val="04A0"/>
                  </w:tblPr>
                  <w:tblGrid>
                    <w:gridCol w:w="477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szCs w:val="17"/>
                          </w:rPr>
                          <w:t>Step 4 of 10</w:t>
                        </w:r>
                      </w:p>
                    </w:tc>
                  </w:tr>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color w:val="000000"/>
                            <w:sz w:val="17"/>
                            <w:szCs w:val="17"/>
                          </w:rPr>
                          <w:t> </w:t>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1785" w:type="dxa"/>
            <w:hideMark/>
          </w:tcPr>
          <w:tbl>
            <w:tblPr>
              <w:tblW w:w="1785" w:type="dxa"/>
              <w:jc w:val="center"/>
              <w:tblCellSpacing w:w="0" w:type="dxa"/>
              <w:shd w:val="clear" w:color="auto" w:fill="CCCCCC"/>
              <w:tblCellMar>
                <w:left w:w="0" w:type="dxa"/>
                <w:right w:w="0" w:type="dxa"/>
              </w:tblCellMar>
              <w:tblLook w:val="04A0"/>
            </w:tblPr>
            <w:tblGrid>
              <w:gridCol w:w="1785"/>
            </w:tblGrid>
            <w:tr w:rsidR="001E3E74" w:rsidRPr="001E3E74">
              <w:trPr>
                <w:tblCellSpacing w:w="0" w:type="dxa"/>
                <w:jc w:val="center"/>
              </w:trPr>
              <w:tc>
                <w:tcPr>
                  <w:tcW w:w="0" w:type="auto"/>
                  <w:shd w:val="clear" w:color="auto" w:fill="CCCCCC"/>
                  <w:vAlign w:val="center"/>
                  <w:hideMark/>
                </w:tcPr>
                <w:tbl>
                  <w:tblPr>
                    <w:tblW w:w="1605" w:type="dxa"/>
                    <w:jc w:val="center"/>
                    <w:tblCellSpacing w:w="0" w:type="dxa"/>
                    <w:shd w:val="clear" w:color="auto" w:fill="FFFFFF"/>
                    <w:tblCellMar>
                      <w:left w:w="0" w:type="dxa"/>
                      <w:right w:w="0" w:type="dxa"/>
                    </w:tblCellMar>
                    <w:tblLook w:val="04A0"/>
                  </w:tblPr>
                  <w:tblGrid>
                    <w:gridCol w:w="117"/>
                    <w:gridCol w:w="1488"/>
                  </w:tblGrid>
                  <w:tr w:rsidR="001E3E74" w:rsidRPr="001E3E74">
                    <w:trPr>
                      <w:trHeight w:val="30"/>
                      <w:tblCellSpacing w:w="0" w:type="dxa"/>
                      <w:jc w:val="center"/>
                    </w:trPr>
                    <w:tc>
                      <w:tcPr>
                        <w:tcW w:w="0" w:type="auto"/>
                        <w:gridSpan w:val="2"/>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4"/>
                            <w:szCs w:val="20"/>
                          </w:rPr>
                        </w:pPr>
                      </w:p>
                    </w:tc>
                  </w:tr>
                  <w:tr w:rsidR="001E3E74" w:rsidRPr="001E3E74">
                    <w:trPr>
                      <w:tblCellSpacing w:w="0" w:type="dxa"/>
                      <w:jc w:val="center"/>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9525"/>
                              <wp:effectExtent l="0" t="0" r="0" b="0"/>
                              <wp:docPr id="37" name="Picture 37"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9525"/>
                                      </a:xfrm>
                                      <a:prstGeom prst="rect">
                                        <a:avLst/>
                                      </a:prstGeom>
                                      <a:noFill/>
                                      <a:ln w="9525">
                                        <a:noFill/>
                                        <a:miter lim="800000"/>
                                        <a:headEnd/>
                                        <a:tailEnd/>
                                      </a:ln>
                                    </pic:spPr>
                                  </pic:pic>
                                </a:graphicData>
                              </a:graphic>
                            </wp:inline>
                          </w:drawing>
                        </w:r>
                      </w:p>
                    </w:tc>
                    <w:tc>
                      <w:tcPr>
                        <w:tcW w:w="0" w:type="auto"/>
                        <w:shd w:val="clear" w:color="auto" w:fill="FFFFFF"/>
                        <w:vAlign w:val="bottom"/>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581025" cy="133350"/>
                              <wp:effectExtent l="19050" t="0" r="9525" b="0"/>
                              <wp:docPr id="38" name="Picture 38" descr="http://finance.realtor.com/HS_Media/Images/HomeFinance/calculators/sponsored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finance.realtor.com/HS_Media/Images/HomeFinance/calculators/sponsoredBy.gif"/>
                                      <pic:cNvPicPr>
                                        <a:picLocks noChangeAspect="1" noChangeArrowheads="1"/>
                                      </pic:cNvPicPr>
                                    </pic:nvPicPr>
                                    <pic:blipFill>
                                      <a:blip r:embed="rId6"/>
                                      <a:srcRect/>
                                      <a:stretch>
                                        <a:fillRect/>
                                      </a:stretch>
                                    </pic:blipFill>
                                    <pic:spPr bwMode="auto">
                                      <a:xfrm>
                                        <a:off x="0" y="0"/>
                                        <a:ext cx="581025" cy="133350"/>
                                      </a:xfrm>
                                      <a:prstGeom prst="rect">
                                        <a:avLst/>
                                      </a:prstGeom>
                                      <a:noFill/>
                                      <a:ln w="9525">
                                        <a:noFill/>
                                        <a:miter lim="800000"/>
                                        <a:headEnd/>
                                        <a:tailEnd/>
                                      </a:ln>
                                    </pic:spPr>
                                  </pic:pic>
                                </a:graphicData>
                              </a:graphic>
                            </wp:inline>
                          </w:drawing>
                        </w:r>
                      </w:p>
                    </w:tc>
                  </w:tr>
                  <w:tr w:rsidR="001E3E74" w:rsidRPr="001E3E74">
                    <w:trPr>
                      <w:tblCellSpacing w:w="0" w:type="dxa"/>
                      <w:jc w:val="center"/>
                    </w:trPr>
                    <w:tc>
                      <w:tcPr>
                        <w:tcW w:w="0" w:type="auto"/>
                        <w:gridSpan w:val="2"/>
                        <w:shd w:val="clear" w:color="auto" w:fill="FFFFFF"/>
                        <w:hideMark/>
                      </w:tcPr>
                      <w:p w:rsidR="001E3E74" w:rsidRPr="001E3E74" w:rsidRDefault="001E3E74" w:rsidP="001E3E74">
                        <w:pPr>
                          <w:spacing w:after="0" w:line="240" w:lineRule="auto"/>
                          <w:jc w:val="center"/>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38200" cy="295275"/>
                              <wp:effectExtent l="19050" t="0" r="0" b="0"/>
                              <wp:docPr id="39" name="Picture 39" descr="Mov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ove">
                                        <a:hlinkClick r:id="rId7"/>
                                      </pic:cNvPr>
                                      <pic:cNvPicPr>
                                        <a:picLocks noChangeAspect="1" noChangeArrowheads="1"/>
                                      </pic:cNvPicPr>
                                    </pic:nvPicPr>
                                    <pic:blipFill>
                                      <a:blip r:embed="rId8"/>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r>
    </w:tbl>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Some 6 million new and existing homes are sold each year. There's no shortage of housing options, but with so many choices the challenge becomes finding the property which best meets your needs.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The housing market is complicated because the stock of homes for sale is always in flux. If it were possible to have a complete list of every home for sale at this very moment in a given community, such a list would become obsolete within seconds as new homes become available and properties now for sale are put under contract.</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In effect, buyers are looking at a moving target in a marketplace that is never static. Because of this, it is important to know as much as possible about the choices in preferred markets, and the way to do that is by working closely with a local REALTOR® who has a good "lay of the land."</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What are you looking for?</w:t>
      </w:r>
      <w:r w:rsidRPr="001E3E74">
        <w:rPr>
          <w:rFonts w:ascii="Arial" w:eastAsia="Times New Roman" w:hAnsi="Arial" w:cs="Arial"/>
          <w:color w:val="333333"/>
          <w:sz w:val="20"/>
          <w:szCs w:val="20"/>
        </w:rPr>
        <w:br/>
        <w:t>A home is more than just a collection of bedrooms and bathrooms. Several properties -- each with four bedrooms, three baths, and the same price -- may well represent radically different designs, commuting distances, lot sizes, tax costs, interior dimensions, and exterior finishes.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Each of us is different and so it's important to list the features and benefits you want in a home. Consider such things as pricing, location, size, amenities (extras such as a pool or extra-large kitchen) and design (one floor or two, colonial or modern, etc.).</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Next, it's important to consider your priorities. If you can't get a home at your price with all the features you want, then what features are most important? For instance, would you trade fewer bedrooms for a larger kitchen? </w:t>
      </w:r>
      <w:proofErr w:type="gramStart"/>
      <w:r w:rsidRPr="001E3E74">
        <w:rPr>
          <w:rFonts w:ascii="Arial" w:eastAsia="Times New Roman" w:hAnsi="Arial" w:cs="Arial"/>
          <w:color w:val="333333"/>
          <w:sz w:val="20"/>
          <w:szCs w:val="20"/>
        </w:rPr>
        <w:t>A longer commute for a bigger lot and lower cost?</w:t>
      </w:r>
      <w:proofErr w:type="gramEnd"/>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Lastly, consider your needs in several years. If you'll need a larger home, maybe now is the time to buy a bigger house rather than moving or expanding in the future. If you expect your income to increase, perhaps you should consider a more expensive home financed with a loan program where monthly payments increase in the future.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Where should you look?</w:t>
      </w:r>
      <w:r w:rsidRPr="001E3E74">
        <w:rPr>
          <w:rFonts w:ascii="Arial" w:eastAsia="Times New Roman" w:hAnsi="Arial" w:cs="Arial"/>
          <w:color w:val="333333"/>
          <w:sz w:val="20"/>
          <w:szCs w:val="20"/>
        </w:rPr>
        <w:br/>
        <w:t>All neighborhoods and communities have a special nature that gives them identity and value. One community may be well known for historic homes while another offers both suburban living as well as easy access to downtown office areas.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REALTOR.com® offers about 1.4 million homes online. By any standard, it's the largest source for property information online or off. You can look at homes to contact listing brokers, and you can also search Realtor.com to find brokers who offer buyer representation services.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How do you find a house?</w:t>
      </w:r>
      <w:r w:rsidRPr="001E3E74">
        <w:rPr>
          <w:rFonts w:ascii="Arial" w:eastAsia="Times New Roman" w:hAnsi="Arial" w:cs="Arial"/>
          <w:color w:val="333333"/>
          <w:sz w:val="20"/>
          <w:szCs w:val="20"/>
        </w:rPr>
        <w:br/>
        <w:t>Some buyers like to search REALTOR.com® by looking at listings on the basis of location or price; others prefer to have local REALTORS® suggest properties; and many buyers prefer both approaches.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Regardless of your choice, it's important to target your search. By using basic measures such as general location and affordability, you can refine your search and focus on homes that offer the most desirable features.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As a guide, you should maintain a file with information on each of the homes you like. You can print out listing pages from REALTOR.com® and then make notes for each one -- what you like, questions, REALTOR® contact data, etc.</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For more information:</w:t>
      </w:r>
    </w:p>
    <w:tbl>
      <w:tblPr>
        <w:tblW w:w="11550" w:type="dxa"/>
        <w:jc w:val="center"/>
        <w:tblCellSpacing w:w="0" w:type="dxa"/>
        <w:shd w:val="clear" w:color="auto" w:fill="FFFFFF"/>
        <w:tblCellMar>
          <w:left w:w="0" w:type="dxa"/>
          <w:right w:w="0" w:type="dxa"/>
        </w:tblCellMar>
        <w:tblLook w:val="04A0"/>
      </w:tblPr>
      <w:tblGrid>
        <w:gridCol w:w="2220"/>
        <w:gridCol w:w="150"/>
        <w:gridCol w:w="9168"/>
        <w:gridCol w:w="6"/>
        <w:gridCol w:w="6"/>
      </w:tblGrid>
      <w:tr w:rsidR="001E3E74" w:rsidRPr="001E3E74" w:rsidTr="001E3E74">
        <w:trPr>
          <w:tblCellSpacing w:w="0" w:type="dxa"/>
          <w:jc w:val="center"/>
        </w:trPr>
        <w:tc>
          <w:tcPr>
            <w:tcW w:w="5000" w:type="pct"/>
            <w:gridSpan w:val="5"/>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rsidTr="001E3E74">
        <w:trPr>
          <w:tblCellSpacing w:w="0" w:type="dxa"/>
          <w:jc w:val="center"/>
        </w:trPr>
        <w:tc>
          <w:tcPr>
            <w:tcW w:w="2175" w:type="dxa"/>
            <w:shd w:val="clear" w:color="auto" w:fill="FFFFFF"/>
            <w:hideMark/>
          </w:tcPr>
          <w:tbl>
            <w:tblPr>
              <w:tblW w:w="2175" w:type="dxa"/>
              <w:jc w:val="center"/>
              <w:tblCellSpacing w:w="0" w:type="dxa"/>
              <w:shd w:val="clear" w:color="auto" w:fill="999999"/>
              <w:tblCellMar>
                <w:top w:w="15" w:type="dxa"/>
                <w:left w:w="15" w:type="dxa"/>
                <w:bottom w:w="15" w:type="dxa"/>
                <w:right w:w="15" w:type="dxa"/>
              </w:tblCellMar>
              <w:tblLook w:val="04A0"/>
            </w:tblPr>
            <w:tblGrid>
              <w:gridCol w:w="2175"/>
            </w:tblGrid>
            <w:tr w:rsidR="001E3E74" w:rsidRPr="001E3E74">
              <w:trPr>
                <w:tblCellSpacing w:w="0" w:type="dxa"/>
                <w:jc w:val="center"/>
              </w:trPr>
              <w:tc>
                <w:tcPr>
                  <w:tcW w:w="0" w:type="auto"/>
                  <w:shd w:val="clear" w:color="auto" w:fill="999999"/>
                  <w:vAlign w:val="center"/>
                  <w:hideMark/>
                </w:tcPr>
                <w:tbl>
                  <w:tblPr>
                    <w:tblW w:w="5000" w:type="pct"/>
                    <w:tblCellSpacing w:w="0" w:type="dxa"/>
                    <w:shd w:val="clear" w:color="auto" w:fill="FFFFFF"/>
                    <w:tblCellMar>
                      <w:top w:w="15" w:type="dxa"/>
                      <w:left w:w="15" w:type="dxa"/>
                      <w:bottom w:w="15" w:type="dxa"/>
                      <w:right w:w="15" w:type="dxa"/>
                    </w:tblCellMar>
                    <w:tblLook w:val="04A0"/>
                  </w:tblPr>
                  <w:tblGrid>
                    <w:gridCol w:w="2145"/>
                  </w:tblGrid>
                  <w:tr w:rsidR="001E3E74" w:rsidRPr="001E3E74">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300"/>
                          <w:gridCol w:w="1815"/>
                        </w:tblGrid>
                        <w:tr w:rsidR="001E3E74" w:rsidRPr="001E3E74">
                          <w:trPr>
                            <w:trHeight w:val="420"/>
                            <w:tblCellSpacing w:w="0" w:type="dxa"/>
                          </w:trPr>
                          <w:tc>
                            <w:tcPr>
                              <w:tcW w:w="150" w:type="dxa"/>
                              <w:shd w:val="clear" w:color="auto" w:fill="006600"/>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pict/>
                              </w:r>
                            </w:p>
                          </w:tc>
                          <w:tc>
                            <w:tcPr>
                              <w:tcW w:w="0" w:type="auto"/>
                              <w:shd w:val="clear" w:color="auto" w:fill="006600"/>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685800" cy="95250"/>
                                    <wp:effectExtent l="19050" t="0" r="0" b="0"/>
                                    <wp:docPr id="45" name="Picture 45" descr="Home Finance Channel">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ome Finance Channel">
                                              <a:hlinkClick r:id="rId9"/>
                                            </pic:cNvPr>
                                            <pic:cNvPicPr>
                                              <a:picLocks noChangeAspect="1" noChangeArrowheads="1"/>
                                            </pic:cNvPicPr>
                                          </pic:nvPicPr>
                                          <pic:blipFill>
                                            <a:blip r:embed="rId10"/>
                                            <a:srcRect/>
                                            <a:stretch>
                                              <a:fillRect/>
                                            </a:stretch>
                                          </pic:blipFill>
                                          <pic:spPr bwMode="auto">
                                            <a:xfrm>
                                              <a:off x="0" y="0"/>
                                              <a:ext cx="685800" cy="95250"/>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46" name="On_OrangeInsurance"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Insurance"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12" w:history="1">
                                <w:r w:rsidRPr="001E3E74">
                                  <w:rPr>
                                    <w:rFonts w:ascii="Arial" w:eastAsia="Times New Roman" w:hAnsi="Arial" w:cs="Arial"/>
                                    <w:color w:val="003163"/>
                                    <w:sz w:val="17"/>
                                  </w:rPr>
                                  <w:t>Insurance</w:t>
                                </w:r>
                              </w:hyperlink>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47" name="On_OrangeArticles &amp; Advice"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Articles &amp; Advice"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13" w:history="1">
                                <w:r w:rsidRPr="001E3E74">
                                  <w:rPr>
                                    <w:rFonts w:ascii="Arial" w:eastAsia="Times New Roman" w:hAnsi="Arial" w:cs="Arial"/>
                                    <w:color w:val="003163"/>
                                    <w:sz w:val="17"/>
                                  </w:rPr>
                                  <w:t>Articles &amp; Advice</w:t>
                                </w:r>
                              </w:hyperlink>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48" name="On_OrangeReal Estate News"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Real Estate News"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14" w:history="1">
                                <w:r w:rsidRPr="001E3E74">
                                  <w:rPr>
                                    <w:rFonts w:ascii="Arial" w:eastAsia="Times New Roman" w:hAnsi="Arial" w:cs="Arial"/>
                                    <w:color w:val="003163"/>
                                    <w:sz w:val="17"/>
                                  </w:rPr>
                                  <w:t>Real Estate News</w:t>
                                </w:r>
                              </w:hyperlink>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49" name="On_OrangeFirst Time Home Buyer"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First Time Home Buyer"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15" w:history="1">
                                <w:r w:rsidRPr="001E3E74">
                                  <w:rPr>
                                    <w:rFonts w:ascii="Arial" w:eastAsia="Times New Roman" w:hAnsi="Arial" w:cs="Arial"/>
                                    <w:color w:val="003163"/>
                                    <w:sz w:val="17"/>
                                  </w:rPr>
                                  <w:t>First Time Home Buyer</w:t>
                                </w:r>
                              </w:hyperlink>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p>
          <w:tbl>
            <w:tblPr>
              <w:tblW w:w="0" w:type="auto"/>
              <w:jc w:val="center"/>
              <w:tblCellSpacing w:w="0" w:type="dxa"/>
              <w:tblCellMar>
                <w:left w:w="0" w:type="dxa"/>
                <w:right w:w="0" w:type="dxa"/>
              </w:tblCellMar>
              <w:tblLook w:val="04A0"/>
            </w:tblPr>
            <w:tblGrid>
              <w:gridCol w:w="6"/>
            </w:tblGrid>
            <w:tr w:rsidR="001E3E74" w:rsidRPr="001E3E74">
              <w:trPr>
                <w:trHeight w:val="150"/>
                <w:tblCellSpacing w:w="0" w:type="dxa"/>
                <w:jc w:val="center"/>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16"/>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r w:rsidRPr="001E3E74">
              <w:rPr>
                <w:rFonts w:ascii="Arial" w:eastAsia="Times New Roman" w:hAnsi="Arial" w:cs="Arial"/>
                <w:color w:val="333333"/>
                <w:sz w:val="20"/>
                <w:szCs w:val="20"/>
              </w:rPr>
              <w:pict/>
            </w:r>
          </w:p>
          <w:tbl>
            <w:tblPr>
              <w:tblW w:w="2175" w:type="dxa"/>
              <w:jc w:val="center"/>
              <w:tblCellSpacing w:w="0" w:type="dxa"/>
              <w:shd w:val="clear" w:color="auto" w:fill="999999"/>
              <w:tblCellMar>
                <w:top w:w="15" w:type="dxa"/>
                <w:left w:w="15" w:type="dxa"/>
                <w:bottom w:w="15" w:type="dxa"/>
                <w:right w:w="15" w:type="dxa"/>
              </w:tblCellMar>
              <w:tblLook w:val="04A0"/>
            </w:tblPr>
            <w:tblGrid>
              <w:gridCol w:w="2175"/>
            </w:tblGrid>
            <w:tr w:rsidR="001E3E74" w:rsidRPr="001E3E74">
              <w:trPr>
                <w:tblCellSpacing w:w="0" w:type="dxa"/>
                <w:jc w:val="center"/>
              </w:trPr>
              <w:tc>
                <w:tcPr>
                  <w:tcW w:w="0" w:type="auto"/>
                  <w:shd w:val="clear" w:color="auto" w:fill="999999"/>
                  <w:vAlign w:val="center"/>
                  <w:hideMark/>
                </w:tcPr>
                <w:tbl>
                  <w:tblPr>
                    <w:tblW w:w="5000" w:type="pct"/>
                    <w:tblCellSpacing w:w="0" w:type="dxa"/>
                    <w:shd w:val="clear" w:color="auto" w:fill="FFFFFF"/>
                    <w:tblCellMar>
                      <w:top w:w="15" w:type="dxa"/>
                      <w:left w:w="15" w:type="dxa"/>
                      <w:bottom w:w="15" w:type="dxa"/>
                      <w:right w:w="15" w:type="dxa"/>
                    </w:tblCellMar>
                    <w:tblLook w:val="04A0"/>
                  </w:tblPr>
                  <w:tblGrid>
                    <w:gridCol w:w="2145"/>
                  </w:tblGrid>
                  <w:tr w:rsidR="001E3E74" w:rsidRPr="001E3E74">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150"/>
                          <w:gridCol w:w="1965"/>
                        </w:tblGrid>
                        <w:tr w:rsidR="001E3E74" w:rsidRPr="001E3E74">
                          <w:trPr>
                            <w:trHeight w:val="420"/>
                            <w:tblCellSpacing w:w="0" w:type="dxa"/>
                          </w:trPr>
                          <w:tc>
                            <w:tcPr>
                              <w:tcW w:w="150" w:type="dxa"/>
                              <w:shd w:val="clear" w:color="auto" w:fill="006600"/>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c>
                            <w:tcPr>
                              <w:tcW w:w="0" w:type="auto"/>
                              <w:shd w:val="clear" w:color="auto" w:fill="006600"/>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590550" cy="85725"/>
                                    <wp:effectExtent l="19050" t="0" r="0" b="0"/>
                                    <wp:docPr id="51" name="Picture 51" descr="Homeloans">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omeloans">
                                              <a:hlinkClick r:id="rId16"/>
                                            </pic:cNvPr>
                                            <pic:cNvPicPr>
                                              <a:picLocks noChangeAspect="1" noChangeArrowheads="1"/>
                                            </pic:cNvPicPr>
                                          </pic:nvPicPr>
                                          <pic:blipFill>
                                            <a:blip r:embed="rId17"/>
                                            <a:srcRect/>
                                            <a:stretch>
                                              <a:fillRect/>
                                            </a:stretch>
                                          </pic:blipFill>
                                          <pic:spPr bwMode="auto">
                                            <a:xfrm>
                                              <a:off x="0" y="0"/>
                                              <a:ext cx="590550" cy="8572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52" name="On_OrangeGet a Home Loan"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Get a Home Loan"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18" w:history="1">
                                <w:r w:rsidRPr="001E3E74">
                                  <w:rPr>
                                    <w:rFonts w:ascii="Arial" w:eastAsia="Times New Roman" w:hAnsi="Arial" w:cs="Arial"/>
                                    <w:color w:val="003163"/>
                                    <w:sz w:val="17"/>
                                  </w:rPr>
                                  <w:t>Get a Home Loan</w:t>
                                </w:r>
                              </w:hyperlink>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53" name="On_OrangeFind a Local Lender"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Find a Local Lender"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19" w:history="1">
                                <w:r w:rsidRPr="001E3E74">
                                  <w:rPr>
                                    <w:rFonts w:ascii="Arial" w:eastAsia="Times New Roman" w:hAnsi="Arial" w:cs="Arial"/>
                                    <w:color w:val="003163"/>
                                    <w:sz w:val="17"/>
                                  </w:rPr>
                                  <w:t>Find a Local Lender</w:t>
                                </w:r>
                              </w:hyperlink>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p>
          <w:tbl>
            <w:tblPr>
              <w:tblW w:w="0" w:type="auto"/>
              <w:jc w:val="center"/>
              <w:tblCellSpacing w:w="0" w:type="dxa"/>
              <w:tblCellMar>
                <w:left w:w="0" w:type="dxa"/>
                <w:right w:w="0" w:type="dxa"/>
              </w:tblCellMar>
              <w:tblLook w:val="04A0"/>
            </w:tblPr>
            <w:tblGrid>
              <w:gridCol w:w="6"/>
            </w:tblGrid>
            <w:tr w:rsidR="001E3E74" w:rsidRPr="001E3E74">
              <w:trPr>
                <w:trHeight w:val="150"/>
                <w:tblCellSpacing w:w="0" w:type="dxa"/>
                <w:jc w:val="center"/>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16"/>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r w:rsidRPr="001E3E74">
              <w:rPr>
                <w:rFonts w:ascii="Arial" w:eastAsia="Times New Roman" w:hAnsi="Arial" w:cs="Arial"/>
                <w:color w:val="333333"/>
                <w:sz w:val="20"/>
                <w:szCs w:val="20"/>
              </w:rPr>
              <w:pict/>
            </w:r>
          </w:p>
          <w:tbl>
            <w:tblPr>
              <w:tblW w:w="2175" w:type="dxa"/>
              <w:jc w:val="center"/>
              <w:tblCellSpacing w:w="0" w:type="dxa"/>
              <w:shd w:val="clear" w:color="auto" w:fill="999999"/>
              <w:tblCellMar>
                <w:top w:w="15" w:type="dxa"/>
                <w:left w:w="15" w:type="dxa"/>
                <w:bottom w:w="15" w:type="dxa"/>
                <w:right w:w="15" w:type="dxa"/>
              </w:tblCellMar>
              <w:tblLook w:val="04A0"/>
            </w:tblPr>
            <w:tblGrid>
              <w:gridCol w:w="2175"/>
            </w:tblGrid>
            <w:tr w:rsidR="001E3E74" w:rsidRPr="001E3E74">
              <w:trPr>
                <w:tblCellSpacing w:w="0" w:type="dxa"/>
                <w:jc w:val="center"/>
              </w:trPr>
              <w:tc>
                <w:tcPr>
                  <w:tcW w:w="0" w:type="auto"/>
                  <w:shd w:val="clear" w:color="auto" w:fill="999999"/>
                  <w:vAlign w:val="center"/>
                  <w:hideMark/>
                </w:tcPr>
                <w:tbl>
                  <w:tblPr>
                    <w:tblW w:w="5000" w:type="pct"/>
                    <w:tblCellSpacing w:w="0" w:type="dxa"/>
                    <w:shd w:val="clear" w:color="auto" w:fill="FFFFFF"/>
                    <w:tblCellMar>
                      <w:top w:w="15" w:type="dxa"/>
                      <w:left w:w="15" w:type="dxa"/>
                      <w:bottom w:w="15" w:type="dxa"/>
                      <w:right w:w="15" w:type="dxa"/>
                    </w:tblCellMar>
                    <w:tblLook w:val="04A0"/>
                  </w:tblPr>
                  <w:tblGrid>
                    <w:gridCol w:w="2145"/>
                  </w:tblGrid>
                  <w:tr w:rsidR="001E3E74" w:rsidRPr="001E3E74">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150"/>
                          <w:gridCol w:w="1965"/>
                        </w:tblGrid>
                        <w:tr w:rsidR="001E3E74" w:rsidRPr="001E3E74">
                          <w:trPr>
                            <w:trHeight w:val="420"/>
                            <w:tblCellSpacing w:w="0" w:type="dxa"/>
                          </w:trPr>
                          <w:tc>
                            <w:tcPr>
                              <w:tcW w:w="150" w:type="dxa"/>
                              <w:shd w:val="clear" w:color="auto" w:fill="006600"/>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c>
                            <w:tcPr>
                              <w:tcW w:w="0" w:type="auto"/>
                              <w:shd w:val="clear" w:color="auto" w:fill="006600"/>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1057275" cy="85725"/>
                                    <wp:effectExtent l="19050" t="0" r="9525" b="0"/>
                                    <wp:docPr id="55" name="Picture 55" descr="Finance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inance Resources"/>
                                            <pic:cNvPicPr>
                                              <a:picLocks noChangeAspect="1" noChangeArrowheads="1"/>
                                            </pic:cNvPicPr>
                                          </pic:nvPicPr>
                                          <pic:blipFill>
                                            <a:blip r:embed="rId20"/>
                                            <a:srcRect/>
                                            <a:stretch>
                                              <a:fillRect/>
                                            </a:stretch>
                                          </pic:blipFill>
                                          <pic:spPr bwMode="auto">
                                            <a:xfrm>
                                              <a:off x="0" y="0"/>
                                              <a:ext cx="1057275" cy="8572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56" name="On_OrangeLatest Mortgage News"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Latest Mortgage News"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21" w:tgtFrame="_blank" w:history="1">
                                <w:r w:rsidRPr="001E3E74">
                                  <w:rPr>
                                    <w:rFonts w:ascii="Arial" w:eastAsia="Times New Roman" w:hAnsi="Arial" w:cs="Arial"/>
                                    <w:color w:val="003163"/>
                                    <w:sz w:val="17"/>
                                  </w:rPr>
                                  <w:t>Latest Mortgage News</w:t>
                                </w:r>
                              </w:hyperlink>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57" name="On_OrangeMortgage Blog"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Mortgage Blog"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22" w:tgtFrame="_blank" w:history="1">
                                <w:r w:rsidRPr="001E3E74">
                                  <w:rPr>
                                    <w:rFonts w:ascii="Arial" w:eastAsia="Times New Roman" w:hAnsi="Arial" w:cs="Arial"/>
                                    <w:color w:val="003163"/>
                                    <w:sz w:val="17"/>
                                  </w:rPr>
                                  <w:t>Mortgage Blog</w:t>
                                </w:r>
                              </w:hyperlink>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58" name="On_OrangeMortgage Rate Graph"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Mortgage Rate Graph"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23" w:tgtFrame="_blank" w:history="1">
                                <w:r w:rsidRPr="001E3E74">
                                  <w:rPr>
                                    <w:rFonts w:ascii="Arial" w:eastAsia="Times New Roman" w:hAnsi="Arial" w:cs="Arial"/>
                                    <w:color w:val="003163"/>
                                    <w:sz w:val="17"/>
                                  </w:rPr>
                                  <w:t>Mortgage Rate Graph</w:t>
                                </w:r>
                              </w:hyperlink>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59" name="On_OrangeHome Equity News"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Home Equity News"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24" w:tgtFrame="_blank" w:history="1">
                                <w:r w:rsidRPr="001E3E74">
                                  <w:rPr>
                                    <w:rFonts w:ascii="Arial" w:eastAsia="Times New Roman" w:hAnsi="Arial" w:cs="Arial"/>
                                    <w:color w:val="003163"/>
                                    <w:sz w:val="17"/>
                                  </w:rPr>
                                  <w:t>Home Equity News</w:t>
                                </w:r>
                              </w:hyperlink>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60" name="On_OrangeCalculator Solutions"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Calculator Solutions"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25" w:tgtFrame="_blank" w:history="1">
                                <w:r w:rsidRPr="001E3E74">
                                  <w:rPr>
                                    <w:rFonts w:ascii="Arial" w:eastAsia="Times New Roman" w:hAnsi="Arial" w:cs="Arial"/>
                                    <w:color w:val="003163"/>
                                    <w:sz w:val="17"/>
                                  </w:rPr>
                                  <w:t>Calculator Solutions</w:t>
                                </w:r>
                              </w:hyperlink>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p>
          <w:tbl>
            <w:tblPr>
              <w:tblW w:w="0" w:type="auto"/>
              <w:jc w:val="center"/>
              <w:tblCellSpacing w:w="0" w:type="dxa"/>
              <w:tblCellMar>
                <w:left w:w="0" w:type="dxa"/>
                <w:right w:w="0" w:type="dxa"/>
              </w:tblCellMar>
              <w:tblLook w:val="04A0"/>
            </w:tblPr>
            <w:tblGrid>
              <w:gridCol w:w="6"/>
            </w:tblGrid>
            <w:tr w:rsidR="001E3E74" w:rsidRPr="001E3E74">
              <w:trPr>
                <w:trHeight w:val="150"/>
                <w:tblCellSpacing w:w="0" w:type="dxa"/>
                <w:jc w:val="center"/>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16"/>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r w:rsidRPr="001E3E74">
              <w:rPr>
                <w:rFonts w:ascii="Arial" w:eastAsia="Times New Roman" w:hAnsi="Arial" w:cs="Arial"/>
                <w:color w:val="333333"/>
                <w:sz w:val="20"/>
                <w:szCs w:val="20"/>
              </w:rPr>
              <w:pict/>
            </w:r>
            <w:r w:rsidRPr="001E3E74">
              <w:rPr>
                <w:rFonts w:ascii="Arial" w:eastAsia="Times New Roman" w:hAnsi="Arial" w:cs="Arial"/>
                <w:color w:val="333333"/>
                <w:sz w:val="20"/>
                <w:szCs w:val="20"/>
              </w:rPr>
              <w:pict/>
            </w:r>
            <w:r>
              <w:rPr>
                <w:rFonts w:ascii="Arial" w:eastAsia="Times New Roman" w:hAnsi="Arial" w:cs="Arial"/>
                <w:noProof/>
                <w:color w:val="000066"/>
                <w:sz w:val="20"/>
                <w:szCs w:val="20"/>
              </w:rPr>
              <w:drawing>
                <wp:inline distT="0" distB="0" distL="0" distR="0">
                  <wp:extent cx="1381125" cy="1381125"/>
                  <wp:effectExtent l="19050" t="0" r="9525" b="0"/>
                  <wp:docPr id="63" name="Picture 63" descr="Click here to find out more!">
                    <a:hlinkClick xmlns:a="http://schemas.openxmlformats.org/drawingml/2006/main" r:id="rId2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lick here to find out more!">
                            <a:hlinkClick r:id="rId26" tgtFrame="_blank"/>
                          </pic:cNvPr>
                          <pic:cNvPicPr>
                            <a:picLocks noChangeAspect="1" noChangeArrowheads="1"/>
                          </pic:cNvPicPr>
                        </pic:nvPicPr>
                        <pic:blipFill>
                          <a:blip r:embed="rId27"/>
                          <a:srcRect/>
                          <a:stretch>
                            <a:fillRect/>
                          </a:stretch>
                        </pic:blipFill>
                        <pic:spPr bwMode="auto">
                          <a:xfrm>
                            <a:off x="0" y="0"/>
                            <a:ext cx="1381125" cy="1381125"/>
                          </a:xfrm>
                          <a:prstGeom prst="rect">
                            <a:avLst/>
                          </a:prstGeom>
                          <a:noFill/>
                          <a:ln w="9525">
                            <a:noFill/>
                            <a:miter lim="800000"/>
                            <a:headEnd/>
                            <a:tailEnd/>
                          </a:ln>
                        </pic:spPr>
                      </pic:pic>
                    </a:graphicData>
                  </a:graphic>
                </wp:inline>
              </w:drawing>
            </w:r>
          </w:p>
          <w:tbl>
            <w:tblPr>
              <w:tblW w:w="5000" w:type="pct"/>
              <w:jc w:val="center"/>
              <w:tblCellSpacing w:w="0" w:type="dxa"/>
              <w:tblCellMar>
                <w:left w:w="0" w:type="dxa"/>
                <w:right w:w="0" w:type="dxa"/>
              </w:tblCellMar>
              <w:tblLook w:val="04A0"/>
            </w:tblPr>
            <w:tblGrid>
              <w:gridCol w:w="2220"/>
            </w:tblGrid>
            <w:tr w:rsidR="001E3E74" w:rsidRPr="001E3E74">
              <w:trPr>
                <w:tblCellSpacing w:w="0" w:type="dxa"/>
                <w:jc w:val="center"/>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p>
          <w:tbl>
            <w:tblPr>
              <w:tblW w:w="2175" w:type="dxa"/>
              <w:jc w:val="center"/>
              <w:tblCellSpacing w:w="0" w:type="dxa"/>
              <w:shd w:val="clear" w:color="auto" w:fill="999999"/>
              <w:tblCellMar>
                <w:top w:w="15" w:type="dxa"/>
                <w:left w:w="15" w:type="dxa"/>
                <w:bottom w:w="15" w:type="dxa"/>
                <w:right w:w="15" w:type="dxa"/>
              </w:tblCellMar>
              <w:tblLook w:val="04A0"/>
            </w:tblPr>
            <w:tblGrid>
              <w:gridCol w:w="2175"/>
            </w:tblGrid>
            <w:tr w:rsidR="001E3E74" w:rsidRPr="001E3E74">
              <w:trPr>
                <w:tblCellSpacing w:w="0" w:type="dxa"/>
                <w:jc w:val="center"/>
              </w:trPr>
              <w:tc>
                <w:tcPr>
                  <w:tcW w:w="0" w:type="auto"/>
                  <w:shd w:val="clear" w:color="auto" w:fill="006600"/>
                  <w:vAlign w:val="center"/>
                  <w:hideMark/>
                </w:tcPr>
                <w:p w:rsidR="001E3E74" w:rsidRPr="001E3E74" w:rsidRDefault="001E3E74" w:rsidP="001E3E74">
                  <w:pPr>
                    <w:spacing w:after="0" w:line="240" w:lineRule="auto"/>
                    <w:jc w:val="center"/>
                    <w:rPr>
                      <w:rFonts w:ascii="Arial" w:eastAsia="Times New Roman" w:hAnsi="Arial" w:cs="Arial"/>
                      <w:color w:val="333333"/>
                      <w:sz w:val="20"/>
                      <w:szCs w:val="20"/>
                    </w:rPr>
                  </w:pPr>
                  <w:hyperlink r:id="rId28" w:history="1">
                    <w:r w:rsidRPr="001E3E74">
                      <w:rPr>
                        <w:rFonts w:ascii="Arial" w:eastAsia="Times New Roman" w:hAnsi="Arial" w:cs="Arial"/>
                        <w:b/>
                        <w:bCs/>
                        <w:color w:val="FFFFFF"/>
                        <w:sz w:val="18"/>
                      </w:rPr>
                      <w:t>Mortgage Calculator</w:t>
                    </w:r>
                  </w:hyperlink>
                </w:p>
              </w:tc>
            </w:tr>
            <w:tr w:rsidR="001E3E74" w:rsidRPr="001E3E74">
              <w:trPr>
                <w:tblCellSpacing w:w="0" w:type="dxa"/>
                <w:jc w:val="center"/>
                <w:hidden/>
              </w:trPr>
              <w:tc>
                <w:tcPr>
                  <w:tcW w:w="0" w:type="auto"/>
                  <w:shd w:val="clear" w:color="auto" w:fill="999999"/>
                  <w:vAlign w:val="center"/>
                  <w:hideMark/>
                </w:tcPr>
                <w:tbl>
                  <w:tblPr>
                    <w:tblW w:w="2145" w:type="dxa"/>
                    <w:tblCellSpacing w:w="0" w:type="dxa"/>
                    <w:shd w:val="clear" w:color="auto" w:fill="D3EFD3"/>
                    <w:tblCellMar>
                      <w:top w:w="30" w:type="dxa"/>
                      <w:left w:w="30" w:type="dxa"/>
                      <w:bottom w:w="30" w:type="dxa"/>
                      <w:right w:w="30" w:type="dxa"/>
                    </w:tblCellMar>
                    <w:tblLook w:val="04A0"/>
                  </w:tblPr>
                  <w:tblGrid>
                    <w:gridCol w:w="204"/>
                    <w:gridCol w:w="1941"/>
                  </w:tblGrid>
                  <w:tr w:rsidR="001E3E74" w:rsidRPr="001E3E74">
                    <w:trPr>
                      <w:tblCellSpacing w:w="0" w:type="dxa"/>
                      <w:hidden/>
                    </w:trPr>
                    <w:tc>
                      <w:tcPr>
                        <w:tcW w:w="0" w:type="auto"/>
                        <w:gridSpan w:val="2"/>
                        <w:shd w:val="clear" w:color="auto" w:fill="D3EFD3"/>
                        <w:vAlign w:val="center"/>
                        <w:hideMark/>
                      </w:tcPr>
                      <w:p w:rsidR="001E3E74" w:rsidRPr="001E3E74" w:rsidRDefault="001E3E74" w:rsidP="001E3E74">
                        <w:pPr>
                          <w:pBdr>
                            <w:bottom w:val="single" w:sz="6" w:space="1" w:color="auto"/>
                          </w:pBdr>
                          <w:spacing w:after="0" w:line="240" w:lineRule="auto"/>
                          <w:jc w:val="center"/>
                          <w:rPr>
                            <w:rFonts w:ascii="Arial" w:eastAsia="Times New Roman" w:hAnsi="Arial" w:cs="Arial"/>
                            <w:vanish/>
                            <w:color w:val="333333"/>
                            <w:sz w:val="16"/>
                            <w:szCs w:val="16"/>
                          </w:rPr>
                        </w:pPr>
                        <w:r w:rsidRPr="001E3E74">
                          <w:rPr>
                            <w:rFonts w:ascii="Arial" w:eastAsia="Times New Roman" w:hAnsi="Arial" w:cs="Arial"/>
                            <w:vanish/>
                            <w:color w:val="333333"/>
                            <w:sz w:val="16"/>
                            <w:szCs w:val="16"/>
                          </w:rPr>
                          <w:t>Top of Form</w:t>
                        </w:r>
                      </w:p>
                      <w:p w:rsidR="001E3E74" w:rsidRPr="001E3E74" w:rsidRDefault="001E3E74" w:rsidP="001E3E74">
                        <w:pPr>
                          <w:spacing w:after="0" w:line="240" w:lineRule="auto"/>
                          <w:jc w:val="center"/>
                          <w:rPr>
                            <w:rFonts w:ascii="Arial" w:eastAsia="Times New Roman" w:hAnsi="Arial" w:cs="Arial"/>
                            <w:color w:val="000000"/>
                            <w:sz w:val="17"/>
                            <w:szCs w:val="17"/>
                          </w:rPr>
                        </w:pPr>
                        <w:r w:rsidRPr="001E3E74">
                          <w:rPr>
                            <w:rFonts w:ascii="Arial" w:eastAsia="Times New Roman" w:hAnsi="Arial" w:cs="Arial"/>
                            <w:color w:val="333333"/>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0" type="#_x0000_t75" style="width:1in;height:18pt" o:ole="">
                              <v:imagedata r:id="rId29" o:title=""/>
                            </v:shape>
                            <w:control r:id="rId30" w:name="DefaultOcxName" w:shapeid="_x0000_i1220"/>
                          </w:object>
                        </w:r>
                        <w:r w:rsidRPr="001E3E74">
                          <w:rPr>
                            <w:rFonts w:ascii="Arial" w:eastAsia="Times New Roman" w:hAnsi="Arial" w:cs="Arial"/>
                            <w:color w:val="333333"/>
                            <w:sz w:val="20"/>
                            <w:szCs w:val="20"/>
                          </w:rPr>
                          <w:object w:dxaOrig="1440" w:dyaOrig="1440">
                            <v:shape id="_x0000_i1219" type="#_x0000_t75" style="width:1in;height:18pt" o:ole="">
                              <v:imagedata r:id="rId31" o:title=""/>
                            </v:shape>
                            <w:control r:id="rId32" w:name="DefaultOcxName1" w:shapeid="_x0000_i1219"/>
                          </w:object>
                        </w:r>
                        <w:r w:rsidRPr="001E3E74">
                          <w:rPr>
                            <w:rFonts w:ascii="Arial" w:eastAsia="Times New Roman" w:hAnsi="Arial" w:cs="Arial"/>
                            <w:color w:val="333333"/>
                            <w:sz w:val="20"/>
                            <w:szCs w:val="20"/>
                          </w:rPr>
                          <w:object w:dxaOrig="1440" w:dyaOrig="1440">
                            <v:shape id="_x0000_i1218" type="#_x0000_t75" style="width:1in;height:18pt" o:ole="">
                              <v:imagedata r:id="rId33" o:title=""/>
                            </v:shape>
                            <w:control r:id="rId34" w:name="DefaultOcxName2" w:shapeid="_x0000_i1218"/>
                          </w:object>
                        </w:r>
                        <w:r w:rsidRPr="001E3E74">
                          <w:rPr>
                            <w:rFonts w:ascii="Arial" w:eastAsia="Times New Roman" w:hAnsi="Arial" w:cs="Arial"/>
                            <w:color w:val="000000"/>
                            <w:sz w:val="17"/>
                            <w:szCs w:val="17"/>
                          </w:rPr>
                          <w:t>Calculate monthly payments</w: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jc w:val="right"/>
                          <w:rPr>
                            <w:rFonts w:ascii="Arial" w:eastAsia="Times New Roman" w:hAnsi="Arial" w:cs="Arial"/>
                            <w:color w:val="333333"/>
                            <w:sz w:val="20"/>
                            <w:szCs w:val="20"/>
                          </w:rPr>
                        </w:pPr>
                      </w:p>
                    </w:tc>
                    <w:tc>
                      <w:tcPr>
                        <w:tcW w:w="1800" w:type="dxa"/>
                        <w:shd w:val="clear" w:color="auto" w:fill="D3EFD3"/>
                        <w:noWrap/>
                        <w:vAlign w:val="center"/>
                        <w:hideMark/>
                      </w:tcPr>
                      <w:p w:rsidR="001E3E74" w:rsidRPr="001E3E74" w:rsidRDefault="001E3E74" w:rsidP="001E3E74">
                        <w:pPr>
                          <w:spacing w:after="0" w:line="240" w:lineRule="auto"/>
                          <w:rPr>
                            <w:rFonts w:ascii="Arial" w:eastAsia="Times New Roman" w:hAnsi="Arial" w:cs="Arial"/>
                            <w:b/>
                            <w:bCs/>
                            <w:color w:val="000000"/>
                            <w:sz w:val="17"/>
                            <w:szCs w:val="17"/>
                          </w:rPr>
                        </w:pPr>
                        <w:r w:rsidRPr="001E3E74">
                          <w:rPr>
                            <w:rFonts w:ascii="Arial" w:eastAsia="Times New Roman" w:hAnsi="Arial" w:cs="Arial"/>
                            <w:b/>
                            <w:bCs/>
                            <w:color w:val="000000"/>
                            <w:sz w:val="17"/>
                            <w:szCs w:val="17"/>
                          </w:rPr>
                          <w:t>Loan Amount:</w:t>
                        </w:r>
                      </w:p>
                    </w:tc>
                  </w:tr>
                  <w:tr w:rsidR="001E3E74" w:rsidRPr="001E3E74">
                    <w:trPr>
                      <w:tblCellSpacing w:w="0" w:type="dxa"/>
                    </w:trPr>
                    <w:tc>
                      <w:tcPr>
                        <w:tcW w:w="75" w:type="dxa"/>
                        <w:shd w:val="clear" w:color="auto" w:fill="D3EFD3"/>
                        <w:noWrap/>
                        <w:vAlign w:val="center"/>
                        <w:hideMark/>
                      </w:tcPr>
                      <w:p w:rsidR="001E3E74" w:rsidRPr="001E3E74" w:rsidRDefault="001E3E74" w:rsidP="001E3E74">
                        <w:pPr>
                          <w:spacing w:after="0" w:line="240" w:lineRule="auto"/>
                          <w:jc w:val="right"/>
                          <w:rPr>
                            <w:rFonts w:ascii="Arial" w:eastAsia="Times New Roman" w:hAnsi="Arial" w:cs="Arial"/>
                            <w:color w:val="000000"/>
                            <w:sz w:val="17"/>
                            <w:szCs w:val="17"/>
                          </w:rPr>
                        </w:pPr>
                        <w:r w:rsidRPr="001E3E74">
                          <w:rPr>
                            <w:rFonts w:ascii="Arial" w:eastAsia="Times New Roman" w:hAnsi="Arial" w:cs="Arial"/>
                            <w:color w:val="000000"/>
                            <w:sz w:val="17"/>
                            <w:szCs w:val="17"/>
                          </w:rPr>
                          <w:t> $</w:t>
                        </w:r>
                      </w:p>
                    </w:tc>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17"/>
                            <w:szCs w:val="17"/>
                          </w:rPr>
                        </w:pPr>
                        <w:r w:rsidRPr="001E3E74">
                          <w:rPr>
                            <w:rFonts w:ascii="Arial" w:eastAsia="Times New Roman" w:hAnsi="Arial" w:cs="Arial"/>
                            <w:color w:val="000000"/>
                            <w:sz w:val="17"/>
                            <w:szCs w:val="17"/>
                          </w:rPr>
                          <w:object w:dxaOrig="1440" w:dyaOrig="1440">
                            <v:shape id="_x0000_i1217" type="#_x0000_t75" style="width:1in;height:18pt" o:ole="">
                              <v:imagedata r:id="rId35" o:title=""/>
                            </v:shape>
                            <w:control r:id="rId36" w:name="DefaultOcxName3" w:shapeid="_x0000_i1217"/>
                          </w:objec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b/>
                            <w:bCs/>
                            <w:color w:val="000000"/>
                            <w:sz w:val="17"/>
                            <w:szCs w:val="17"/>
                          </w:rPr>
                        </w:pPr>
                        <w:r w:rsidRPr="001E3E74">
                          <w:rPr>
                            <w:rFonts w:ascii="Arial" w:eastAsia="Times New Roman" w:hAnsi="Arial" w:cs="Arial"/>
                            <w:b/>
                            <w:bCs/>
                            <w:color w:val="000000"/>
                            <w:sz w:val="17"/>
                            <w:szCs w:val="17"/>
                          </w:rPr>
                          <w:t>Interest Rate:</w: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c>
                      <w:tcPr>
                        <w:tcW w:w="1800" w:type="dxa"/>
                        <w:shd w:val="clear" w:color="auto" w:fill="D3EFD3"/>
                        <w:noWrap/>
                        <w:vAlign w:val="center"/>
                        <w:hideMark/>
                      </w:tcPr>
                      <w:p w:rsidR="001E3E74" w:rsidRPr="001E3E74" w:rsidRDefault="001E3E74" w:rsidP="001E3E74">
                        <w:pPr>
                          <w:spacing w:after="0" w:line="240" w:lineRule="auto"/>
                          <w:rPr>
                            <w:rFonts w:ascii="Arial" w:eastAsia="Times New Roman" w:hAnsi="Arial" w:cs="Arial"/>
                            <w:color w:val="000000"/>
                            <w:sz w:val="17"/>
                            <w:szCs w:val="17"/>
                          </w:rPr>
                        </w:pPr>
                        <w:r w:rsidRPr="001E3E74">
                          <w:rPr>
                            <w:rFonts w:ascii="Arial" w:eastAsia="Times New Roman" w:hAnsi="Arial" w:cs="Arial"/>
                            <w:color w:val="000000"/>
                            <w:sz w:val="17"/>
                            <w:szCs w:val="17"/>
                          </w:rPr>
                          <w:object w:dxaOrig="1440" w:dyaOrig="1440">
                            <v:shape id="_x0000_i1216" type="#_x0000_t75" style="width:61.5pt;height:18pt" o:ole="">
                              <v:imagedata r:id="rId37" o:title=""/>
                            </v:shape>
                            <w:control r:id="rId38" w:name="DefaultOcxName4" w:shapeid="_x0000_i1216"/>
                          </w:object>
                        </w:r>
                        <w:r w:rsidRPr="001E3E74">
                          <w:rPr>
                            <w:rFonts w:ascii="Arial" w:eastAsia="Times New Roman" w:hAnsi="Arial" w:cs="Arial"/>
                            <w:color w:val="000000"/>
                            <w:sz w:val="17"/>
                            <w:szCs w:val="17"/>
                          </w:rPr>
                          <w:t xml:space="preserve">% </w: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b/>
                            <w:bCs/>
                            <w:color w:val="000000"/>
                            <w:sz w:val="17"/>
                            <w:szCs w:val="17"/>
                          </w:rPr>
                        </w:pPr>
                        <w:r w:rsidRPr="001E3E74">
                          <w:rPr>
                            <w:rFonts w:ascii="Arial" w:eastAsia="Times New Roman" w:hAnsi="Arial" w:cs="Arial"/>
                            <w:b/>
                            <w:bCs/>
                            <w:color w:val="000000"/>
                            <w:sz w:val="17"/>
                            <w:szCs w:val="17"/>
                          </w:rPr>
                          <w:t>Term of Loan:</w: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c>
                      <w:tcPr>
                        <w:tcW w:w="1800" w:type="dxa"/>
                        <w:shd w:val="clear" w:color="auto" w:fill="D3EFD3"/>
                        <w:hideMark/>
                      </w:tcPr>
                      <w:tbl>
                        <w:tblPr>
                          <w:tblW w:w="0" w:type="auto"/>
                          <w:tblCellSpacing w:w="0" w:type="dxa"/>
                          <w:tblCellMar>
                            <w:left w:w="0" w:type="dxa"/>
                            <w:right w:w="0" w:type="dxa"/>
                          </w:tblCellMar>
                          <w:tblLook w:val="04A0"/>
                        </w:tblPr>
                        <w:tblGrid>
                          <w:gridCol w:w="1410"/>
                          <w:gridCol w:w="450"/>
                        </w:tblGrid>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object w:dxaOrig="1440" w:dyaOrig="1440">
                                  <v:shape id="_x0000_i1215" type="#_x0000_t75" style="width:70.5pt;height:18pt" o:ole="">
                                    <v:imagedata r:id="rId39" o:title=""/>
                                  </v:shape>
                                  <w:control r:id="rId40" w:name="DefaultOcxName5" w:shapeid="_x0000_i1215"/>
                                </w:object>
                              </w:r>
                            </w:p>
                          </w:tc>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object w:dxaOrig="1440" w:dyaOrig="1440">
                                  <v:shape id="_x0000_i1214" type="#_x0000_t75" style="width:22.5pt;height:15pt" o:ole="">
                                    <v:imagedata r:id="rId41" o:title=""/>
                                  </v:shape>
                                  <w:control r:id="rId42" w:name="DefaultOcxName6" w:shapeid="_x0000_i1214"/>
                                </w:object>
                              </w:r>
                            </w:p>
                          </w:tc>
                        </w:tr>
                        <w:tr w:rsidR="001E3E74" w:rsidRPr="001E3E74">
                          <w:trPr>
                            <w:trHeight w:val="150"/>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16"/>
                                  <w:szCs w:val="20"/>
                                </w:rPr>
                              </w:pPr>
                            </w:p>
                          </w:tc>
                          <w:tc>
                            <w:tcPr>
                              <w:tcW w:w="0" w:type="auto"/>
                              <w:vAlign w:val="center"/>
                              <w:hideMark/>
                            </w:tcPr>
                            <w:p w:rsidR="001E3E74" w:rsidRPr="001E3E74" w:rsidRDefault="001E3E74" w:rsidP="001E3E74">
                              <w:pPr>
                                <w:spacing w:after="0" w:line="240" w:lineRule="auto"/>
                                <w:rPr>
                                  <w:rFonts w:ascii="Times New Roman" w:eastAsia="Times New Roman" w:hAnsi="Times New Roman" w:cs="Times New Roman"/>
                                  <w:sz w:val="20"/>
                                  <w:szCs w:val="20"/>
                                </w:rPr>
                              </w:pPr>
                            </w:p>
                          </w:tc>
                        </w:tr>
                      </w:tbl>
                      <w:p w:rsidR="001E3E74" w:rsidRPr="001E3E74" w:rsidRDefault="001E3E74" w:rsidP="001E3E74">
                        <w:pPr>
                          <w:spacing w:after="0" w:line="240" w:lineRule="auto"/>
                          <w:rPr>
                            <w:rFonts w:ascii="Arial" w:eastAsia="Times New Roman" w:hAnsi="Arial" w:cs="Arial"/>
                            <w:color w:val="000000"/>
                            <w:sz w:val="17"/>
                            <w:szCs w:val="17"/>
                          </w:rPr>
                        </w:pP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w:t>
                        </w:r>
                      </w:p>
                    </w:tc>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b/>
                            <w:bCs/>
                            <w:color w:val="7D7D7D"/>
                            <w:sz w:val="17"/>
                            <w:szCs w:val="17"/>
                          </w:rPr>
                        </w:pPr>
                        <w:r w:rsidRPr="001E3E74">
                          <w:rPr>
                            <w:rFonts w:ascii="Arial" w:eastAsia="Times New Roman" w:hAnsi="Arial" w:cs="Arial"/>
                            <w:b/>
                            <w:bCs/>
                            <w:color w:val="7D7D7D"/>
                            <w:sz w:val="17"/>
                            <w:szCs w:val="17"/>
                          </w:rPr>
                          <w:t>Powered By</w:t>
                        </w:r>
                      </w:p>
                    </w:tc>
                  </w:tr>
                  <w:tr w:rsidR="001E3E74" w:rsidRPr="001E3E74">
                    <w:trPr>
                      <w:tblCellSpacing w:w="0" w:type="dxa"/>
                    </w:trPr>
                    <w:tc>
                      <w:tcPr>
                        <w:tcW w:w="0" w:type="auto"/>
                        <w:gridSpan w:val="2"/>
                        <w:shd w:val="clear" w:color="auto" w:fill="D3EFD3"/>
                        <w:tcMar>
                          <w:top w:w="30" w:type="dxa"/>
                          <w:left w:w="45" w:type="dxa"/>
                          <w:bottom w:w="30" w:type="dxa"/>
                          <w:right w:w="30" w:type="dxa"/>
                        </w:tcMar>
                        <w:vAlign w:val="center"/>
                        <w:hideMark/>
                      </w:tcPr>
                      <w:p w:rsidR="001E3E74" w:rsidRPr="001E3E74" w:rsidRDefault="001E3E74" w:rsidP="001E3E74">
                        <w:pPr>
                          <w:spacing w:after="0" w:line="240" w:lineRule="auto"/>
                          <w:jc w:val="center"/>
                          <w:rPr>
                            <w:rFonts w:ascii="Arial" w:eastAsia="Times New Roman" w:hAnsi="Arial" w:cs="Arial"/>
                            <w:color w:val="333333"/>
                            <w:sz w:val="20"/>
                            <w:szCs w:val="20"/>
                          </w:rPr>
                        </w:pPr>
                        <w:r w:rsidRPr="001E3E74">
                          <w:rPr>
                            <w:rFonts w:ascii="Arial" w:eastAsia="Times New Roman" w:hAnsi="Arial" w:cs="Arial"/>
                            <w:color w:val="333333"/>
                            <w:sz w:val="20"/>
                            <w:szCs w:val="20"/>
                          </w:rPr>
                          <w:pict/>
                        </w:r>
                        <w:r w:rsidRPr="001E3E74">
                          <w:rPr>
                            <w:rFonts w:ascii="Arial" w:eastAsia="Times New Roman" w:hAnsi="Arial" w:cs="Arial"/>
                            <w:color w:val="333333"/>
                            <w:sz w:val="20"/>
                            <w:szCs w:val="20"/>
                          </w:rPr>
                          <w:pict/>
                        </w:r>
                        <w:r>
                          <w:rPr>
                            <w:rFonts w:ascii="Arial" w:eastAsia="Times New Roman" w:hAnsi="Arial" w:cs="Arial"/>
                            <w:noProof/>
                            <w:color w:val="000066"/>
                            <w:sz w:val="20"/>
                            <w:szCs w:val="20"/>
                          </w:rPr>
                          <w:drawing>
                            <wp:inline distT="0" distB="0" distL="0" distR="0">
                              <wp:extent cx="838200" cy="295275"/>
                              <wp:effectExtent l="19050" t="0" r="0" b="0"/>
                              <wp:docPr id="66" name="Picture 66" descr="Click here to find out more!">
                                <a:hlinkClick xmlns:a="http://schemas.openxmlformats.org/drawingml/2006/main" r:id="rId4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lick here to find out more!">
                                        <a:hlinkClick r:id="rId43" tgtFrame="_blank"/>
                                      </pic:cNvPr>
                                      <pic:cNvPicPr>
                                        <a:picLocks noChangeAspect="1" noChangeArrowheads="1"/>
                                      </pic:cNvPicPr>
                                    </pic:nvPicPr>
                                    <pic:blipFill>
                                      <a:blip r:embed="rId44"/>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w:t>
                        </w:r>
                      </w:p>
                      <w:p w:rsidR="001E3E74" w:rsidRPr="001E3E74" w:rsidRDefault="001E3E74" w:rsidP="001E3E74">
                        <w:pPr>
                          <w:pBdr>
                            <w:top w:val="single" w:sz="6" w:space="1" w:color="auto"/>
                          </w:pBdr>
                          <w:spacing w:after="0" w:line="240" w:lineRule="auto"/>
                          <w:jc w:val="center"/>
                          <w:rPr>
                            <w:rFonts w:ascii="Arial" w:eastAsia="Times New Roman" w:hAnsi="Arial" w:cs="Arial"/>
                            <w:vanish/>
                            <w:color w:val="333333"/>
                            <w:sz w:val="16"/>
                            <w:szCs w:val="16"/>
                          </w:rPr>
                        </w:pPr>
                        <w:r w:rsidRPr="001E3E74">
                          <w:rPr>
                            <w:rFonts w:ascii="Arial" w:eastAsia="Times New Roman" w:hAnsi="Arial" w:cs="Arial"/>
                            <w:vanish/>
                            <w:color w:val="333333"/>
                            <w:sz w:val="16"/>
                            <w:szCs w:val="16"/>
                          </w:rPr>
                          <w:t>Bottom of Form</w:t>
                        </w:r>
                      </w:p>
                      <w:p w:rsidR="001E3E74" w:rsidRPr="001E3E74" w:rsidRDefault="001E3E74" w:rsidP="001E3E74">
                        <w:pPr>
                          <w:spacing w:after="0" w:line="240" w:lineRule="auto"/>
                          <w:rPr>
                            <w:rFonts w:ascii="Arial" w:eastAsia="Times New Roman" w:hAnsi="Arial" w:cs="Arial"/>
                            <w:color w:val="333333"/>
                            <w:sz w:val="20"/>
                            <w:szCs w:val="20"/>
                          </w:rPr>
                        </w:pPr>
                      </w:p>
                    </w:tc>
                    <w:tc>
                      <w:tcPr>
                        <w:tcW w:w="0" w:type="auto"/>
                        <w:shd w:val="clear" w:color="auto" w:fill="D3EFD3"/>
                        <w:vAlign w:val="center"/>
                        <w:hideMark/>
                      </w:tcPr>
                      <w:p w:rsidR="001E3E74" w:rsidRPr="001E3E74" w:rsidRDefault="001E3E74" w:rsidP="001E3E74">
                        <w:pPr>
                          <w:spacing w:after="0" w:line="240" w:lineRule="auto"/>
                          <w:rPr>
                            <w:rFonts w:ascii="Times New Roman" w:eastAsia="Times New Roman" w:hAnsi="Times New Roman" w:cs="Times New Roman"/>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p>
          <w:tbl>
            <w:tblPr>
              <w:tblW w:w="5000" w:type="pct"/>
              <w:jc w:val="center"/>
              <w:tblCellSpacing w:w="0" w:type="dxa"/>
              <w:tblCellMar>
                <w:left w:w="0" w:type="dxa"/>
                <w:right w:w="0" w:type="dxa"/>
              </w:tblCellMar>
              <w:tblLook w:val="04A0"/>
            </w:tblPr>
            <w:tblGrid>
              <w:gridCol w:w="2220"/>
            </w:tblGrid>
            <w:tr w:rsidR="001E3E74" w:rsidRPr="001E3E74">
              <w:trPr>
                <w:tblCellSpacing w:w="0" w:type="dxa"/>
                <w:jc w:val="center"/>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p>
          <w:tbl>
            <w:tblPr>
              <w:tblW w:w="2175" w:type="dxa"/>
              <w:jc w:val="center"/>
              <w:tblCellSpacing w:w="0" w:type="dxa"/>
              <w:shd w:val="clear" w:color="auto" w:fill="999999"/>
              <w:tblCellMar>
                <w:top w:w="15" w:type="dxa"/>
                <w:left w:w="15" w:type="dxa"/>
                <w:bottom w:w="15" w:type="dxa"/>
                <w:right w:w="15" w:type="dxa"/>
              </w:tblCellMar>
              <w:tblLook w:val="04A0"/>
            </w:tblPr>
            <w:tblGrid>
              <w:gridCol w:w="2175"/>
            </w:tblGrid>
            <w:tr w:rsidR="001E3E74" w:rsidRPr="001E3E74">
              <w:trPr>
                <w:tblCellSpacing w:w="0" w:type="dxa"/>
                <w:jc w:val="center"/>
              </w:trPr>
              <w:tc>
                <w:tcPr>
                  <w:tcW w:w="0" w:type="auto"/>
                  <w:shd w:val="clear" w:color="auto" w:fill="006600"/>
                  <w:vAlign w:val="center"/>
                  <w:hideMark/>
                </w:tcPr>
                <w:p w:rsidR="001E3E74" w:rsidRPr="001E3E74" w:rsidRDefault="001E3E74" w:rsidP="001E3E74">
                  <w:pPr>
                    <w:spacing w:after="0" w:line="240" w:lineRule="auto"/>
                    <w:jc w:val="center"/>
                    <w:rPr>
                      <w:rFonts w:ascii="Arial" w:eastAsia="Times New Roman" w:hAnsi="Arial" w:cs="Arial"/>
                      <w:color w:val="333333"/>
                      <w:sz w:val="20"/>
                      <w:szCs w:val="20"/>
                    </w:rPr>
                  </w:pPr>
                  <w:hyperlink r:id="rId45" w:history="1">
                    <w:r w:rsidRPr="001E3E74">
                      <w:rPr>
                        <w:rFonts w:ascii="Arial" w:eastAsia="Times New Roman" w:hAnsi="Arial" w:cs="Arial"/>
                        <w:b/>
                        <w:bCs/>
                        <w:color w:val="FFFFFF"/>
                        <w:sz w:val="18"/>
                      </w:rPr>
                      <w:t>Home Affordability</w:t>
                    </w:r>
                  </w:hyperlink>
                </w:p>
              </w:tc>
            </w:tr>
            <w:tr w:rsidR="001E3E74" w:rsidRPr="001E3E74">
              <w:trPr>
                <w:tblCellSpacing w:w="0" w:type="dxa"/>
                <w:jc w:val="center"/>
                <w:hidden/>
              </w:trPr>
              <w:tc>
                <w:tcPr>
                  <w:tcW w:w="0" w:type="auto"/>
                  <w:shd w:val="clear" w:color="auto" w:fill="999999"/>
                  <w:vAlign w:val="center"/>
                  <w:hideMark/>
                </w:tcPr>
                <w:tbl>
                  <w:tblPr>
                    <w:tblW w:w="5000" w:type="pct"/>
                    <w:tblCellSpacing w:w="0" w:type="dxa"/>
                    <w:shd w:val="clear" w:color="auto" w:fill="D3EFD3"/>
                    <w:tblCellMar>
                      <w:top w:w="30" w:type="dxa"/>
                      <w:left w:w="30" w:type="dxa"/>
                      <w:bottom w:w="30" w:type="dxa"/>
                      <w:right w:w="30" w:type="dxa"/>
                    </w:tblCellMar>
                    <w:tblLook w:val="04A0"/>
                  </w:tblPr>
                  <w:tblGrid>
                    <w:gridCol w:w="217"/>
                    <w:gridCol w:w="1928"/>
                  </w:tblGrid>
                  <w:tr w:rsidR="001E3E74" w:rsidRPr="001E3E74">
                    <w:trPr>
                      <w:tblCellSpacing w:w="0" w:type="dxa"/>
                      <w:hidden/>
                    </w:trPr>
                    <w:tc>
                      <w:tcPr>
                        <w:tcW w:w="0" w:type="auto"/>
                        <w:gridSpan w:val="2"/>
                        <w:shd w:val="clear" w:color="auto" w:fill="D3EFD3"/>
                        <w:vAlign w:val="center"/>
                        <w:hideMark/>
                      </w:tcPr>
                      <w:p w:rsidR="001E3E74" w:rsidRPr="001E3E74" w:rsidRDefault="001E3E74" w:rsidP="001E3E74">
                        <w:pPr>
                          <w:pBdr>
                            <w:bottom w:val="single" w:sz="6" w:space="1" w:color="auto"/>
                          </w:pBdr>
                          <w:spacing w:after="0" w:line="240" w:lineRule="auto"/>
                          <w:jc w:val="center"/>
                          <w:rPr>
                            <w:rFonts w:ascii="Arial" w:eastAsia="Times New Roman" w:hAnsi="Arial" w:cs="Arial"/>
                            <w:vanish/>
                            <w:color w:val="333333"/>
                            <w:sz w:val="16"/>
                            <w:szCs w:val="16"/>
                          </w:rPr>
                        </w:pPr>
                        <w:r w:rsidRPr="001E3E74">
                          <w:rPr>
                            <w:rFonts w:ascii="Arial" w:eastAsia="Times New Roman" w:hAnsi="Arial" w:cs="Arial"/>
                            <w:vanish/>
                            <w:color w:val="333333"/>
                            <w:sz w:val="16"/>
                            <w:szCs w:val="16"/>
                          </w:rPr>
                          <w:t>Top of Form</w:t>
                        </w:r>
                      </w:p>
                      <w:p w:rsidR="001E3E74" w:rsidRPr="001E3E74" w:rsidRDefault="001E3E74" w:rsidP="001E3E74">
                        <w:pPr>
                          <w:spacing w:after="0" w:line="240" w:lineRule="auto"/>
                          <w:jc w:val="center"/>
                          <w:rPr>
                            <w:rFonts w:ascii="Arial" w:eastAsia="Times New Roman" w:hAnsi="Arial" w:cs="Arial"/>
                            <w:color w:val="000000"/>
                            <w:sz w:val="17"/>
                            <w:szCs w:val="17"/>
                          </w:rPr>
                        </w:pPr>
                        <w:r w:rsidRPr="001E3E74">
                          <w:rPr>
                            <w:rFonts w:ascii="Arial" w:eastAsia="Times New Roman" w:hAnsi="Arial" w:cs="Arial"/>
                            <w:color w:val="333333"/>
                            <w:sz w:val="20"/>
                            <w:szCs w:val="20"/>
                          </w:rPr>
                          <w:object w:dxaOrig="1440" w:dyaOrig="1440">
                            <v:shape id="_x0000_i1213" type="#_x0000_t75" style="width:1in;height:18pt" o:ole="">
                              <v:imagedata r:id="rId46" o:title=""/>
                            </v:shape>
                            <w:control r:id="rId47" w:name="DefaultOcxName7" w:shapeid="_x0000_i1213"/>
                          </w:object>
                        </w:r>
                        <w:r w:rsidRPr="001E3E74">
                          <w:rPr>
                            <w:rFonts w:ascii="Arial" w:eastAsia="Times New Roman" w:hAnsi="Arial" w:cs="Arial"/>
                            <w:color w:val="333333"/>
                            <w:sz w:val="20"/>
                            <w:szCs w:val="20"/>
                          </w:rPr>
                          <w:object w:dxaOrig="1440" w:dyaOrig="1440">
                            <v:shape id="_x0000_i1212" type="#_x0000_t75" style="width:1in;height:18pt" o:ole="">
                              <v:imagedata r:id="rId48" o:title=""/>
                            </v:shape>
                            <w:control r:id="rId49" w:name="DefaultOcxName8" w:shapeid="_x0000_i1212"/>
                          </w:object>
                        </w:r>
                        <w:r w:rsidRPr="001E3E74">
                          <w:rPr>
                            <w:rFonts w:ascii="Arial" w:eastAsia="Times New Roman" w:hAnsi="Arial" w:cs="Arial"/>
                            <w:color w:val="333333"/>
                            <w:sz w:val="20"/>
                            <w:szCs w:val="20"/>
                          </w:rPr>
                          <w:object w:dxaOrig="1440" w:dyaOrig="1440">
                            <v:shape id="_x0000_i1211" type="#_x0000_t75" style="width:1in;height:18pt" o:ole="">
                              <v:imagedata r:id="rId50" o:title=""/>
                            </v:shape>
                            <w:control r:id="rId51" w:name="DefaultOcxName9" w:shapeid="_x0000_i1211"/>
                          </w:object>
                        </w:r>
                        <w:r w:rsidRPr="001E3E74">
                          <w:rPr>
                            <w:rFonts w:ascii="Arial" w:eastAsia="Times New Roman" w:hAnsi="Arial" w:cs="Arial"/>
                            <w:color w:val="333333"/>
                            <w:sz w:val="20"/>
                            <w:szCs w:val="20"/>
                          </w:rPr>
                          <w:object w:dxaOrig="1440" w:dyaOrig="1440">
                            <v:shape id="_x0000_i1210" type="#_x0000_t75" style="width:1in;height:18pt" o:ole="">
                              <v:imagedata r:id="rId52" o:title=""/>
                            </v:shape>
                            <w:control r:id="rId53" w:name="DefaultOcxName10" w:shapeid="_x0000_i1210"/>
                          </w:object>
                        </w:r>
                        <w:r w:rsidRPr="001E3E74">
                          <w:rPr>
                            <w:rFonts w:ascii="Arial" w:eastAsia="Times New Roman" w:hAnsi="Arial" w:cs="Arial"/>
                            <w:color w:val="333333"/>
                            <w:sz w:val="20"/>
                            <w:szCs w:val="20"/>
                          </w:rPr>
                          <w:object w:dxaOrig="1440" w:dyaOrig="1440">
                            <v:shape id="_x0000_i1209" type="#_x0000_t75" style="width:1in;height:18pt" o:ole="">
                              <v:imagedata r:id="rId54" o:title=""/>
                            </v:shape>
                            <w:control r:id="rId55" w:name="DefaultOcxName11" w:shapeid="_x0000_i1209"/>
                          </w:object>
                        </w:r>
                        <w:r w:rsidRPr="001E3E74">
                          <w:rPr>
                            <w:rFonts w:ascii="Arial" w:eastAsia="Times New Roman" w:hAnsi="Arial" w:cs="Arial"/>
                            <w:color w:val="333333"/>
                            <w:sz w:val="20"/>
                            <w:szCs w:val="20"/>
                          </w:rPr>
                          <w:object w:dxaOrig="1440" w:dyaOrig="1440">
                            <v:shape id="_x0000_i1208" type="#_x0000_t75" style="width:1in;height:18pt" o:ole="">
                              <v:imagedata r:id="rId56" o:title=""/>
                            </v:shape>
                            <w:control r:id="rId57" w:name="DefaultOcxName12" w:shapeid="_x0000_i1208"/>
                          </w:object>
                        </w:r>
                        <w:r w:rsidRPr="001E3E74">
                          <w:rPr>
                            <w:rFonts w:ascii="Arial" w:eastAsia="Times New Roman" w:hAnsi="Arial" w:cs="Arial"/>
                            <w:color w:val="333333"/>
                            <w:sz w:val="20"/>
                            <w:szCs w:val="20"/>
                          </w:rPr>
                          <w:object w:dxaOrig="1440" w:dyaOrig="1440">
                            <v:shape id="_x0000_i1207" type="#_x0000_t75" style="width:1in;height:18pt" o:ole="">
                              <v:imagedata r:id="rId58" o:title=""/>
                            </v:shape>
                            <w:control r:id="rId59" w:name="DefaultOcxName13" w:shapeid="_x0000_i1207"/>
                          </w:object>
                        </w:r>
                        <w:r w:rsidRPr="001E3E74">
                          <w:rPr>
                            <w:rFonts w:ascii="Arial" w:eastAsia="Times New Roman" w:hAnsi="Arial" w:cs="Arial"/>
                            <w:color w:val="333333"/>
                            <w:sz w:val="20"/>
                            <w:szCs w:val="20"/>
                          </w:rPr>
                          <w:object w:dxaOrig="1440" w:dyaOrig="1440">
                            <v:shape id="_x0000_i1206" type="#_x0000_t75" style="width:1in;height:18pt" o:ole="">
                              <v:imagedata r:id="rId60" o:title=""/>
                            </v:shape>
                            <w:control r:id="rId61" w:name="DefaultOcxName14" w:shapeid="_x0000_i1206"/>
                          </w:object>
                        </w:r>
                        <w:r w:rsidRPr="001E3E74">
                          <w:rPr>
                            <w:rFonts w:ascii="Arial" w:eastAsia="Times New Roman" w:hAnsi="Arial" w:cs="Arial"/>
                            <w:color w:val="333333"/>
                            <w:sz w:val="20"/>
                            <w:szCs w:val="20"/>
                          </w:rPr>
                          <w:object w:dxaOrig="1440" w:dyaOrig="1440">
                            <v:shape id="_x0000_i1205" type="#_x0000_t75" style="width:1in;height:18pt" o:ole="">
                              <v:imagedata r:id="rId62" o:title=""/>
                            </v:shape>
                            <w:control r:id="rId63" w:name="DefaultOcxName15" w:shapeid="_x0000_i1205"/>
                          </w:object>
                        </w:r>
                        <w:r w:rsidRPr="001E3E74">
                          <w:rPr>
                            <w:rFonts w:ascii="Arial" w:eastAsia="Times New Roman" w:hAnsi="Arial" w:cs="Arial"/>
                            <w:color w:val="000000"/>
                            <w:sz w:val="17"/>
                            <w:szCs w:val="17"/>
                          </w:rPr>
                          <w:t>Calculate purchasing power</w: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jc w:val="right"/>
                          <w:rPr>
                            <w:rFonts w:ascii="Arial" w:eastAsia="Times New Roman" w:hAnsi="Arial" w:cs="Arial"/>
                            <w:color w:val="333333"/>
                            <w:sz w:val="20"/>
                            <w:szCs w:val="20"/>
                          </w:rPr>
                        </w:pPr>
                      </w:p>
                    </w:tc>
                    <w:tc>
                      <w:tcPr>
                        <w:tcW w:w="1800" w:type="dxa"/>
                        <w:shd w:val="clear" w:color="auto" w:fill="D3EFD3"/>
                        <w:noWrap/>
                        <w:vAlign w:val="center"/>
                        <w:hideMark/>
                      </w:tcPr>
                      <w:p w:rsidR="001E3E74" w:rsidRPr="001E3E74" w:rsidRDefault="001E3E74" w:rsidP="001E3E74">
                        <w:pPr>
                          <w:spacing w:after="0" w:line="240" w:lineRule="auto"/>
                          <w:rPr>
                            <w:rFonts w:ascii="Arial" w:eastAsia="Times New Roman" w:hAnsi="Arial" w:cs="Arial"/>
                            <w:b/>
                            <w:bCs/>
                            <w:color w:val="000000"/>
                            <w:sz w:val="17"/>
                            <w:szCs w:val="17"/>
                          </w:rPr>
                        </w:pPr>
                        <w:r w:rsidRPr="001E3E74">
                          <w:rPr>
                            <w:rFonts w:ascii="Arial" w:eastAsia="Times New Roman" w:hAnsi="Arial" w:cs="Arial"/>
                            <w:b/>
                            <w:bCs/>
                            <w:color w:val="000000"/>
                            <w:sz w:val="17"/>
                            <w:szCs w:val="17"/>
                          </w:rPr>
                          <w:t>Gross Income:</w:t>
                        </w:r>
                      </w:p>
                    </w:tc>
                  </w:tr>
                  <w:tr w:rsidR="001E3E74" w:rsidRPr="001E3E74">
                    <w:trPr>
                      <w:tblCellSpacing w:w="0" w:type="dxa"/>
                    </w:trPr>
                    <w:tc>
                      <w:tcPr>
                        <w:tcW w:w="75" w:type="dxa"/>
                        <w:shd w:val="clear" w:color="auto" w:fill="D3EFD3"/>
                        <w:noWrap/>
                        <w:vAlign w:val="center"/>
                        <w:hideMark/>
                      </w:tcPr>
                      <w:p w:rsidR="001E3E74" w:rsidRPr="001E3E74" w:rsidRDefault="001E3E74" w:rsidP="001E3E74">
                        <w:pPr>
                          <w:spacing w:after="0" w:line="240" w:lineRule="auto"/>
                          <w:jc w:val="right"/>
                          <w:rPr>
                            <w:rFonts w:ascii="Arial" w:eastAsia="Times New Roman" w:hAnsi="Arial" w:cs="Arial"/>
                            <w:color w:val="000000"/>
                            <w:sz w:val="17"/>
                            <w:szCs w:val="17"/>
                          </w:rPr>
                        </w:pPr>
                        <w:r w:rsidRPr="001E3E74">
                          <w:rPr>
                            <w:rFonts w:ascii="Arial" w:eastAsia="Times New Roman" w:hAnsi="Arial" w:cs="Arial"/>
                            <w:color w:val="000000"/>
                            <w:sz w:val="17"/>
                            <w:szCs w:val="17"/>
                          </w:rPr>
                          <w:t> $</w:t>
                        </w:r>
                      </w:p>
                    </w:tc>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17"/>
                            <w:szCs w:val="17"/>
                          </w:rPr>
                        </w:pPr>
                        <w:r w:rsidRPr="001E3E74">
                          <w:rPr>
                            <w:rFonts w:ascii="Arial" w:eastAsia="Times New Roman" w:hAnsi="Arial" w:cs="Arial"/>
                            <w:color w:val="000000"/>
                            <w:sz w:val="17"/>
                            <w:szCs w:val="17"/>
                          </w:rPr>
                          <w:object w:dxaOrig="1440" w:dyaOrig="1440">
                            <v:shape id="_x0000_i1204" type="#_x0000_t75" style="width:1in;height:18pt" o:ole="">
                              <v:imagedata r:id="rId64" o:title=""/>
                            </v:shape>
                            <w:control r:id="rId65" w:name="DefaultOcxName16" w:shapeid="_x0000_i1204"/>
                          </w:objec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jc w:val="right"/>
                          <w:rPr>
                            <w:rFonts w:ascii="Arial" w:eastAsia="Times New Roman" w:hAnsi="Arial" w:cs="Arial"/>
                            <w:color w:val="333333"/>
                            <w:sz w:val="20"/>
                            <w:szCs w:val="20"/>
                          </w:rPr>
                        </w:pPr>
                      </w:p>
                    </w:tc>
                    <w:tc>
                      <w:tcPr>
                        <w:tcW w:w="1800" w:type="dxa"/>
                        <w:shd w:val="clear" w:color="auto" w:fill="D3EFD3"/>
                        <w:noWrap/>
                        <w:vAlign w:val="center"/>
                        <w:hideMark/>
                      </w:tcPr>
                      <w:p w:rsidR="001E3E74" w:rsidRPr="001E3E74" w:rsidRDefault="001E3E74" w:rsidP="001E3E74">
                        <w:pPr>
                          <w:spacing w:after="0" w:line="240" w:lineRule="auto"/>
                          <w:rPr>
                            <w:rFonts w:ascii="Arial" w:eastAsia="Times New Roman" w:hAnsi="Arial" w:cs="Arial"/>
                            <w:b/>
                            <w:bCs/>
                            <w:color w:val="000000"/>
                            <w:sz w:val="17"/>
                            <w:szCs w:val="17"/>
                          </w:rPr>
                        </w:pPr>
                        <w:r w:rsidRPr="001E3E74">
                          <w:rPr>
                            <w:rFonts w:ascii="Arial" w:eastAsia="Times New Roman" w:hAnsi="Arial" w:cs="Arial"/>
                            <w:b/>
                            <w:bCs/>
                            <w:color w:val="000000"/>
                            <w:sz w:val="17"/>
                            <w:szCs w:val="17"/>
                          </w:rPr>
                          <w:t>Frequency:</w: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jc w:val="right"/>
                          <w:rPr>
                            <w:rFonts w:ascii="Arial" w:eastAsia="Times New Roman" w:hAnsi="Arial" w:cs="Arial"/>
                            <w:color w:val="333333"/>
                            <w:sz w:val="20"/>
                            <w:szCs w:val="20"/>
                          </w:rPr>
                        </w:pPr>
                      </w:p>
                    </w:tc>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17"/>
                            <w:szCs w:val="17"/>
                          </w:rPr>
                        </w:pPr>
                        <w:r w:rsidRPr="001E3E74">
                          <w:rPr>
                            <w:rFonts w:ascii="Arial" w:eastAsia="Times New Roman" w:hAnsi="Arial" w:cs="Arial"/>
                            <w:color w:val="000000"/>
                            <w:sz w:val="17"/>
                            <w:szCs w:val="17"/>
                          </w:rPr>
                          <w:object w:dxaOrig="1440" w:dyaOrig="1440">
                            <v:shape id="_x0000_i1203" type="#_x0000_t75" style="width:66pt;height:18pt" o:ole="">
                              <v:imagedata r:id="rId66" o:title=""/>
                            </v:shape>
                            <w:control r:id="rId67" w:name="DefaultOcxName17" w:shapeid="_x0000_i1203"/>
                          </w:objec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jc w:val="right"/>
                          <w:rPr>
                            <w:rFonts w:ascii="Arial" w:eastAsia="Times New Roman" w:hAnsi="Arial" w:cs="Arial"/>
                            <w:color w:val="333333"/>
                            <w:sz w:val="20"/>
                            <w:szCs w:val="20"/>
                          </w:rPr>
                        </w:pPr>
                      </w:p>
                    </w:tc>
                    <w:tc>
                      <w:tcPr>
                        <w:tcW w:w="1800" w:type="dxa"/>
                        <w:shd w:val="clear" w:color="auto" w:fill="D3EFD3"/>
                        <w:noWrap/>
                        <w:vAlign w:val="center"/>
                        <w:hideMark/>
                      </w:tcPr>
                      <w:p w:rsidR="001E3E74" w:rsidRPr="001E3E74" w:rsidRDefault="001E3E74" w:rsidP="001E3E74">
                        <w:pPr>
                          <w:spacing w:after="0" w:line="240" w:lineRule="auto"/>
                          <w:rPr>
                            <w:rFonts w:ascii="Arial" w:eastAsia="Times New Roman" w:hAnsi="Arial" w:cs="Arial"/>
                            <w:b/>
                            <w:bCs/>
                            <w:color w:val="000000"/>
                            <w:sz w:val="17"/>
                            <w:szCs w:val="17"/>
                          </w:rPr>
                        </w:pPr>
                        <w:r w:rsidRPr="001E3E74">
                          <w:rPr>
                            <w:rFonts w:ascii="Arial" w:eastAsia="Times New Roman" w:hAnsi="Arial" w:cs="Arial"/>
                            <w:b/>
                            <w:bCs/>
                            <w:color w:val="000000"/>
                            <w:sz w:val="17"/>
                            <w:szCs w:val="17"/>
                          </w:rPr>
                          <w:t>Monthly Debt:</w:t>
                        </w:r>
                      </w:p>
                    </w:tc>
                  </w:tr>
                  <w:tr w:rsidR="001E3E74" w:rsidRPr="001E3E74">
                    <w:trPr>
                      <w:tblCellSpacing w:w="0" w:type="dxa"/>
                    </w:trPr>
                    <w:tc>
                      <w:tcPr>
                        <w:tcW w:w="75" w:type="dxa"/>
                        <w:shd w:val="clear" w:color="auto" w:fill="D3EFD3"/>
                        <w:noWrap/>
                        <w:vAlign w:val="center"/>
                        <w:hideMark/>
                      </w:tcPr>
                      <w:p w:rsidR="001E3E74" w:rsidRPr="001E3E74" w:rsidRDefault="001E3E74" w:rsidP="001E3E74">
                        <w:pPr>
                          <w:spacing w:after="0" w:line="240" w:lineRule="auto"/>
                          <w:jc w:val="right"/>
                          <w:rPr>
                            <w:rFonts w:ascii="Arial" w:eastAsia="Times New Roman" w:hAnsi="Arial" w:cs="Arial"/>
                            <w:color w:val="000000"/>
                            <w:sz w:val="17"/>
                            <w:szCs w:val="17"/>
                          </w:rPr>
                        </w:pPr>
                        <w:r w:rsidRPr="001E3E74">
                          <w:rPr>
                            <w:rFonts w:ascii="Arial" w:eastAsia="Times New Roman" w:hAnsi="Arial" w:cs="Arial"/>
                            <w:color w:val="000000"/>
                            <w:sz w:val="17"/>
                            <w:szCs w:val="17"/>
                          </w:rPr>
                          <w:t> $</w:t>
                        </w:r>
                      </w:p>
                    </w:tc>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17"/>
                            <w:szCs w:val="17"/>
                          </w:rPr>
                        </w:pPr>
                        <w:r w:rsidRPr="001E3E74">
                          <w:rPr>
                            <w:rFonts w:ascii="Arial" w:eastAsia="Times New Roman" w:hAnsi="Arial" w:cs="Arial"/>
                            <w:color w:val="000000"/>
                            <w:sz w:val="17"/>
                            <w:szCs w:val="17"/>
                          </w:rPr>
                          <w:object w:dxaOrig="1440" w:dyaOrig="1440">
                            <v:shape id="_x0000_i1202" type="#_x0000_t75" style="width:1in;height:18pt" o:ole="">
                              <v:imagedata r:id="rId68" o:title=""/>
                            </v:shape>
                            <w:control r:id="rId69" w:name="DefaultOcxName18" w:shapeid="_x0000_i1202"/>
                          </w:objec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jc w:val="right"/>
                          <w:rPr>
                            <w:rFonts w:ascii="Arial" w:eastAsia="Times New Roman" w:hAnsi="Arial" w:cs="Arial"/>
                            <w:color w:val="333333"/>
                            <w:sz w:val="20"/>
                            <w:szCs w:val="20"/>
                          </w:rPr>
                        </w:pPr>
                      </w:p>
                    </w:tc>
                    <w:tc>
                      <w:tcPr>
                        <w:tcW w:w="1800" w:type="dxa"/>
                        <w:shd w:val="clear" w:color="auto" w:fill="D3EFD3"/>
                        <w:noWrap/>
                        <w:vAlign w:val="center"/>
                        <w:hideMark/>
                      </w:tcPr>
                      <w:p w:rsidR="001E3E74" w:rsidRPr="001E3E74" w:rsidRDefault="001E3E74" w:rsidP="001E3E74">
                        <w:pPr>
                          <w:spacing w:after="0" w:line="240" w:lineRule="auto"/>
                          <w:rPr>
                            <w:rFonts w:ascii="Arial" w:eastAsia="Times New Roman" w:hAnsi="Arial" w:cs="Arial"/>
                            <w:b/>
                            <w:bCs/>
                            <w:color w:val="000000"/>
                            <w:sz w:val="17"/>
                            <w:szCs w:val="17"/>
                          </w:rPr>
                        </w:pPr>
                        <w:proofErr w:type="spellStart"/>
                        <w:r w:rsidRPr="001E3E74">
                          <w:rPr>
                            <w:rFonts w:ascii="Arial" w:eastAsia="Times New Roman" w:hAnsi="Arial" w:cs="Arial"/>
                            <w:b/>
                            <w:bCs/>
                            <w:color w:val="000000"/>
                            <w:sz w:val="17"/>
                            <w:szCs w:val="17"/>
                          </w:rPr>
                          <w:t>Downpayment</w:t>
                        </w:r>
                        <w:proofErr w:type="spellEnd"/>
                        <w:r w:rsidRPr="001E3E74">
                          <w:rPr>
                            <w:rFonts w:ascii="Arial" w:eastAsia="Times New Roman" w:hAnsi="Arial" w:cs="Arial"/>
                            <w:b/>
                            <w:bCs/>
                            <w:color w:val="000000"/>
                            <w:sz w:val="17"/>
                            <w:szCs w:val="17"/>
                          </w:rPr>
                          <w:t>:</w:t>
                        </w:r>
                      </w:p>
                    </w:tc>
                  </w:tr>
                  <w:tr w:rsidR="001E3E74" w:rsidRPr="001E3E74">
                    <w:trPr>
                      <w:tblCellSpacing w:w="0" w:type="dxa"/>
                    </w:trPr>
                    <w:tc>
                      <w:tcPr>
                        <w:tcW w:w="75" w:type="dxa"/>
                        <w:shd w:val="clear" w:color="auto" w:fill="D3EFD3"/>
                        <w:noWrap/>
                        <w:vAlign w:val="center"/>
                        <w:hideMark/>
                      </w:tcPr>
                      <w:p w:rsidR="001E3E74" w:rsidRPr="001E3E74" w:rsidRDefault="001E3E74" w:rsidP="001E3E74">
                        <w:pPr>
                          <w:spacing w:after="0" w:line="240" w:lineRule="auto"/>
                          <w:jc w:val="right"/>
                          <w:rPr>
                            <w:rFonts w:ascii="Arial" w:eastAsia="Times New Roman" w:hAnsi="Arial" w:cs="Arial"/>
                            <w:color w:val="000000"/>
                            <w:sz w:val="17"/>
                            <w:szCs w:val="17"/>
                          </w:rPr>
                        </w:pPr>
                        <w:r w:rsidRPr="001E3E74">
                          <w:rPr>
                            <w:rFonts w:ascii="Arial" w:eastAsia="Times New Roman" w:hAnsi="Arial" w:cs="Arial"/>
                            <w:color w:val="000000"/>
                            <w:sz w:val="17"/>
                            <w:szCs w:val="17"/>
                          </w:rPr>
                          <w:t> $</w:t>
                        </w:r>
                      </w:p>
                    </w:tc>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17"/>
                            <w:szCs w:val="17"/>
                          </w:rPr>
                        </w:pPr>
                        <w:r w:rsidRPr="001E3E74">
                          <w:rPr>
                            <w:rFonts w:ascii="Arial" w:eastAsia="Times New Roman" w:hAnsi="Arial" w:cs="Arial"/>
                            <w:color w:val="000000"/>
                            <w:sz w:val="17"/>
                            <w:szCs w:val="17"/>
                          </w:rPr>
                          <w:object w:dxaOrig="1440" w:dyaOrig="1440">
                            <v:shape id="_x0000_i1201" type="#_x0000_t75" style="width:1in;height:18pt" o:ole="">
                              <v:imagedata r:id="rId70" o:title=""/>
                            </v:shape>
                            <w:control r:id="rId71" w:name="DefaultOcxName19" w:shapeid="_x0000_i1201"/>
                          </w:objec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b/>
                            <w:bCs/>
                            <w:color w:val="000000"/>
                            <w:sz w:val="17"/>
                            <w:szCs w:val="17"/>
                          </w:rPr>
                        </w:pPr>
                        <w:r w:rsidRPr="001E3E74">
                          <w:rPr>
                            <w:rFonts w:ascii="Arial" w:eastAsia="Times New Roman" w:hAnsi="Arial" w:cs="Arial"/>
                            <w:b/>
                            <w:bCs/>
                            <w:color w:val="000000"/>
                            <w:sz w:val="17"/>
                            <w:szCs w:val="17"/>
                          </w:rPr>
                          <w:t>Interest Rate:</w:t>
                        </w:r>
                      </w:p>
                    </w:tc>
                  </w:tr>
                  <w:tr w:rsidR="001E3E74" w:rsidRPr="001E3E74">
                    <w:trPr>
                      <w:tblCellSpacing w:w="0" w:type="dxa"/>
                    </w:trPr>
                    <w:tc>
                      <w:tcPr>
                        <w:tcW w:w="75" w:type="dxa"/>
                        <w:shd w:val="clear" w:color="auto" w:fill="D3EFD3"/>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c>
                      <w:tcPr>
                        <w:tcW w:w="1800" w:type="dxa"/>
                        <w:shd w:val="clear" w:color="auto" w:fill="D3EFD3"/>
                        <w:noWrap/>
                        <w:vAlign w:val="center"/>
                        <w:hideMark/>
                      </w:tcPr>
                      <w:tbl>
                        <w:tblPr>
                          <w:tblW w:w="0" w:type="auto"/>
                          <w:tblCellSpacing w:w="0" w:type="dxa"/>
                          <w:tblCellMar>
                            <w:left w:w="0" w:type="dxa"/>
                            <w:right w:w="0" w:type="dxa"/>
                          </w:tblCellMar>
                          <w:tblLook w:val="04A0"/>
                        </w:tblPr>
                        <w:tblGrid>
                          <w:gridCol w:w="1394"/>
                          <w:gridCol w:w="474"/>
                        </w:tblGrid>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000000"/>
                                  <w:sz w:val="17"/>
                                  <w:szCs w:val="17"/>
                                </w:rPr>
                              </w:pPr>
                              <w:r w:rsidRPr="001E3E74">
                                <w:rPr>
                                  <w:rFonts w:ascii="Arial" w:eastAsia="Times New Roman" w:hAnsi="Arial" w:cs="Arial"/>
                                  <w:color w:val="000000"/>
                                  <w:sz w:val="17"/>
                                  <w:szCs w:val="17"/>
                                </w:rPr>
                                <w:object w:dxaOrig="1440" w:dyaOrig="1440">
                                  <v:shape id="_x0000_i1200" type="#_x0000_t75" style="width:61.5pt;height:18pt" o:ole="">
                                    <v:imagedata r:id="rId72" o:title=""/>
                                  </v:shape>
                                  <w:control r:id="rId73" w:name="DefaultOcxName20" w:shapeid="_x0000_i1200"/>
                                </w:object>
                              </w:r>
                              <w:r w:rsidRPr="001E3E74">
                                <w:rPr>
                                  <w:rFonts w:ascii="Arial" w:eastAsia="Times New Roman" w:hAnsi="Arial" w:cs="Arial"/>
                                  <w:color w:val="000000"/>
                                  <w:sz w:val="17"/>
                                  <w:szCs w:val="17"/>
                                </w:rPr>
                                <w:t xml:space="preserve">% </w:t>
                              </w:r>
                            </w:p>
                          </w:tc>
                          <w:tc>
                            <w:tcPr>
                              <w:tcW w:w="0" w:type="auto"/>
                              <w:vAlign w:val="center"/>
                              <w:hideMark/>
                            </w:tcPr>
                            <w:p w:rsidR="001E3E74" w:rsidRPr="001E3E74" w:rsidRDefault="001E3E74" w:rsidP="001E3E74">
                              <w:pPr>
                                <w:spacing w:after="0" w:line="240" w:lineRule="auto"/>
                                <w:jc w:val="right"/>
                                <w:rPr>
                                  <w:rFonts w:ascii="Arial" w:eastAsia="Times New Roman" w:hAnsi="Arial" w:cs="Arial"/>
                                  <w:color w:val="333333"/>
                                  <w:sz w:val="20"/>
                                  <w:szCs w:val="20"/>
                                </w:rPr>
                              </w:pPr>
                              <w:r w:rsidRPr="001E3E74">
                                <w:rPr>
                                  <w:rFonts w:ascii="Arial" w:eastAsia="Times New Roman" w:hAnsi="Arial" w:cs="Arial"/>
                                  <w:color w:val="333333"/>
                                  <w:sz w:val="20"/>
                                  <w:szCs w:val="20"/>
                                </w:rPr>
                                <w:object w:dxaOrig="1440" w:dyaOrig="1440">
                                  <v:shape id="_x0000_i1199" type="#_x0000_t75" style="width:22.5pt;height:15pt" o:ole="">
                                    <v:imagedata r:id="rId41" o:title=""/>
                                  </v:shape>
                                  <w:control r:id="rId74" w:name="DefaultOcxName21" w:shapeid="_x0000_i1199"/>
                                </w:object>
                              </w: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w:t>
                              </w:r>
                            </w:p>
                          </w:tc>
                          <w:tc>
                            <w:tcPr>
                              <w:tcW w:w="0" w:type="auto"/>
                              <w:vAlign w:val="center"/>
                              <w:hideMark/>
                            </w:tcPr>
                            <w:p w:rsidR="001E3E74" w:rsidRPr="001E3E74" w:rsidRDefault="001E3E74" w:rsidP="001E3E74">
                              <w:pPr>
                                <w:spacing w:after="0" w:line="240" w:lineRule="auto"/>
                                <w:rPr>
                                  <w:rFonts w:ascii="Times New Roman" w:eastAsia="Times New Roman" w:hAnsi="Times New Roman" w:cs="Times New Roman"/>
                                  <w:sz w:val="20"/>
                                  <w:szCs w:val="20"/>
                                </w:rPr>
                              </w:pPr>
                            </w:p>
                          </w:tc>
                        </w:tr>
                        <w:tr w:rsidR="001E3E74" w:rsidRPr="001E3E74">
                          <w:trPr>
                            <w:tblCellSpacing w:w="0" w:type="dxa"/>
                          </w:trPr>
                          <w:tc>
                            <w:tcPr>
                              <w:tcW w:w="0" w:type="auto"/>
                              <w:gridSpan w:val="2"/>
                              <w:tcMar>
                                <w:top w:w="0"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b/>
                                  <w:bCs/>
                                  <w:color w:val="7D7D7D"/>
                                  <w:sz w:val="17"/>
                                  <w:szCs w:val="17"/>
                                </w:rPr>
                              </w:pPr>
                              <w:r w:rsidRPr="001E3E74">
                                <w:rPr>
                                  <w:rFonts w:ascii="Arial" w:eastAsia="Times New Roman" w:hAnsi="Arial" w:cs="Arial"/>
                                  <w:b/>
                                  <w:bCs/>
                                  <w:color w:val="7D7D7D"/>
                                  <w:sz w:val="17"/>
                                  <w:szCs w:val="17"/>
                                </w:rPr>
                                <w:t>Powered By</w:t>
                              </w:r>
                            </w:p>
                          </w:tc>
                        </w:tr>
                        <w:tr w:rsidR="001E3E74" w:rsidRPr="001E3E74">
                          <w:trPr>
                            <w:tblCellSpacing w:w="0" w:type="dxa"/>
                          </w:trPr>
                          <w:tc>
                            <w:tcPr>
                              <w:tcW w:w="0" w:type="auto"/>
                              <w:gridSpan w:val="2"/>
                              <w:tcMar>
                                <w:top w:w="0" w:type="dxa"/>
                                <w:left w:w="45" w:type="dxa"/>
                                <w:bottom w:w="0" w:type="dxa"/>
                                <w:right w:w="0" w:type="dxa"/>
                              </w:tcMar>
                              <w:vAlign w:val="center"/>
                              <w:hideMark/>
                            </w:tcPr>
                            <w:p w:rsidR="001E3E74" w:rsidRPr="001E3E74" w:rsidRDefault="001E3E74" w:rsidP="001E3E74">
                              <w:pPr>
                                <w:spacing w:after="0" w:line="240" w:lineRule="auto"/>
                                <w:jc w:val="center"/>
                                <w:rPr>
                                  <w:rFonts w:ascii="Arial" w:eastAsia="Times New Roman" w:hAnsi="Arial" w:cs="Arial"/>
                                  <w:color w:val="333333"/>
                                  <w:sz w:val="20"/>
                                  <w:szCs w:val="20"/>
                                </w:rPr>
                              </w:pPr>
                              <w:r w:rsidRPr="001E3E74">
                                <w:rPr>
                                  <w:rFonts w:ascii="Arial" w:eastAsia="Times New Roman" w:hAnsi="Arial" w:cs="Arial"/>
                                  <w:color w:val="333333"/>
                                  <w:sz w:val="20"/>
                                  <w:szCs w:val="20"/>
                                </w:rPr>
                                <w:pict/>
                              </w:r>
                              <w:r w:rsidRPr="001E3E74">
                                <w:rPr>
                                  <w:rFonts w:ascii="Arial" w:eastAsia="Times New Roman" w:hAnsi="Arial" w:cs="Arial"/>
                                  <w:color w:val="333333"/>
                                  <w:sz w:val="20"/>
                                  <w:szCs w:val="20"/>
                                </w:rPr>
                                <w:pict/>
                              </w:r>
                              <w:r>
                                <w:rPr>
                                  <w:rFonts w:ascii="Arial" w:eastAsia="Times New Roman" w:hAnsi="Arial" w:cs="Arial"/>
                                  <w:noProof/>
                                  <w:color w:val="000066"/>
                                  <w:sz w:val="20"/>
                                  <w:szCs w:val="20"/>
                                </w:rPr>
                                <w:drawing>
                                  <wp:inline distT="0" distB="0" distL="0" distR="0">
                                    <wp:extent cx="838200" cy="295275"/>
                                    <wp:effectExtent l="19050" t="0" r="0" b="0"/>
                                    <wp:docPr id="69" name="Picture 69" descr="Click here to find out more!">
                                      <a:hlinkClick xmlns:a="http://schemas.openxmlformats.org/drawingml/2006/main" r:id="rId7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lick here to find out more!">
                                              <a:hlinkClick r:id="rId75" tgtFrame="_blank"/>
                                            </pic:cNvPr>
                                            <pic:cNvPicPr>
                                              <a:picLocks noChangeAspect="1" noChangeArrowheads="1"/>
                                            </pic:cNvPicPr>
                                          </pic:nvPicPr>
                                          <pic:blipFill>
                                            <a:blip r:embed="rId76"/>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w:t>
                              </w:r>
                            </w:p>
                          </w:tc>
                          <w:tc>
                            <w:tcPr>
                              <w:tcW w:w="0" w:type="auto"/>
                              <w:vAlign w:val="center"/>
                              <w:hideMark/>
                            </w:tcPr>
                            <w:p w:rsidR="001E3E74" w:rsidRPr="001E3E74" w:rsidRDefault="001E3E74" w:rsidP="001E3E74">
                              <w:pPr>
                                <w:spacing w:after="0" w:line="240" w:lineRule="auto"/>
                                <w:rPr>
                                  <w:rFonts w:ascii="Times New Roman" w:eastAsia="Times New Roman" w:hAnsi="Times New Roman" w:cs="Times New Roman"/>
                                  <w:sz w:val="20"/>
                                  <w:szCs w:val="20"/>
                                </w:rPr>
                              </w:pPr>
                            </w:p>
                          </w:tc>
                        </w:tr>
                      </w:tbl>
                      <w:p w:rsidR="001E3E74" w:rsidRPr="001E3E74" w:rsidRDefault="001E3E74" w:rsidP="001E3E74">
                        <w:pPr>
                          <w:pBdr>
                            <w:top w:val="single" w:sz="6" w:space="1" w:color="auto"/>
                          </w:pBdr>
                          <w:spacing w:after="0" w:line="240" w:lineRule="auto"/>
                          <w:jc w:val="center"/>
                          <w:rPr>
                            <w:rFonts w:ascii="Arial" w:eastAsia="Times New Roman" w:hAnsi="Arial" w:cs="Arial"/>
                            <w:vanish/>
                            <w:color w:val="333333"/>
                            <w:sz w:val="16"/>
                            <w:szCs w:val="16"/>
                          </w:rPr>
                        </w:pPr>
                        <w:r w:rsidRPr="001E3E74">
                          <w:rPr>
                            <w:rFonts w:ascii="Arial" w:eastAsia="Times New Roman" w:hAnsi="Arial" w:cs="Arial"/>
                            <w:vanish/>
                            <w:color w:val="333333"/>
                            <w:sz w:val="16"/>
                            <w:szCs w:val="16"/>
                          </w:rPr>
                          <w:t>Bottom of Form</w:t>
                        </w:r>
                      </w:p>
                      <w:p w:rsidR="001E3E74" w:rsidRPr="001E3E74" w:rsidRDefault="001E3E74" w:rsidP="001E3E74">
                        <w:pPr>
                          <w:spacing w:after="0" w:line="240" w:lineRule="auto"/>
                          <w:rPr>
                            <w:rFonts w:ascii="Arial" w:eastAsia="Times New Roman" w:hAnsi="Arial" w:cs="Arial"/>
                            <w:color w:val="000000"/>
                            <w:sz w:val="17"/>
                            <w:szCs w:val="17"/>
                          </w:rPr>
                        </w:pPr>
                      </w:p>
                    </w:tc>
                  </w:tr>
                </w:tbl>
                <w:p w:rsidR="001E3E74" w:rsidRPr="001E3E74" w:rsidRDefault="001E3E74" w:rsidP="001E3E74">
                  <w:pPr>
                    <w:spacing w:after="0" w:line="240" w:lineRule="auto"/>
                    <w:rPr>
                      <w:rFonts w:ascii="Arial" w:eastAsia="Times New Roman" w:hAnsi="Arial" w:cs="Arial"/>
                      <w:vanish/>
                      <w:color w:val="333333"/>
                      <w:sz w:val="20"/>
                      <w:szCs w:val="20"/>
                    </w:rPr>
                  </w:pPr>
                </w:p>
                <w:tbl>
                  <w:tblPr>
                    <w:tblW w:w="5000" w:type="pct"/>
                    <w:tblCellSpacing w:w="0" w:type="dxa"/>
                    <w:shd w:val="clear" w:color="auto" w:fill="D3EFD3"/>
                    <w:tblCellMar>
                      <w:left w:w="0" w:type="dxa"/>
                      <w:right w:w="0" w:type="dxa"/>
                    </w:tblCellMar>
                    <w:tblLook w:val="04A0"/>
                  </w:tblPr>
                  <w:tblGrid>
                    <w:gridCol w:w="1072"/>
                    <w:gridCol w:w="1073"/>
                  </w:tblGrid>
                  <w:tr w:rsidR="001E3E74" w:rsidRPr="001E3E74">
                    <w:trPr>
                      <w:tblCellSpacing w:w="0" w:type="dxa"/>
                    </w:trPr>
                    <w:tc>
                      <w:tcPr>
                        <w:tcW w:w="0" w:type="auto"/>
                        <w:gridSpan w:val="2"/>
                        <w:shd w:val="clear" w:color="auto" w:fill="D3EFD3"/>
                        <w:vAlign w:val="center"/>
                        <w:hideMark/>
                      </w:tcPr>
                      <w:p w:rsidR="001E3E74" w:rsidRPr="001E3E74" w:rsidRDefault="001E3E74" w:rsidP="001E3E74">
                        <w:pPr>
                          <w:spacing w:after="0" w:line="240" w:lineRule="auto"/>
                          <w:jc w:val="center"/>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c>
                      <w:tcPr>
                        <w:tcW w:w="0" w:type="auto"/>
                        <w:shd w:val="clear" w:color="auto" w:fill="D3EFD3"/>
                        <w:vAlign w:val="center"/>
                        <w:hideMark/>
                      </w:tcPr>
                      <w:p w:rsidR="001E3E74" w:rsidRPr="001E3E74" w:rsidRDefault="001E3E74" w:rsidP="001E3E74">
                        <w:pPr>
                          <w:spacing w:after="0" w:line="240" w:lineRule="auto"/>
                          <w:rPr>
                            <w:rFonts w:ascii="Times New Roman" w:eastAsia="Times New Roman" w:hAnsi="Times New Roman" w:cs="Times New Roman"/>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p>
          <w:tbl>
            <w:tblPr>
              <w:tblW w:w="5000" w:type="pct"/>
              <w:jc w:val="center"/>
              <w:tblCellSpacing w:w="0" w:type="dxa"/>
              <w:tblCellMar>
                <w:left w:w="0" w:type="dxa"/>
                <w:right w:w="0" w:type="dxa"/>
              </w:tblCellMar>
              <w:tblLook w:val="04A0"/>
            </w:tblPr>
            <w:tblGrid>
              <w:gridCol w:w="2220"/>
            </w:tblGrid>
            <w:tr w:rsidR="001E3E74" w:rsidRPr="001E3E74">
              <w:trPr>
                <w:tblCellSpacing w:w="0" w:type="dxa"/>
                <w:jc w:val="center"/>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r w:rsidRPr="001E3E74">
              <w:rPr>
                <w:rFonts w:ascii="Arial" w:eastAsia="Times New Roman" w:hAnsi="Arial" w:cs="Arial"/>
                <w:color w:val="333333"/>
                <w:sz w:val="20"/>
                <w:szCs w:val="20"/>
              </w:rPr>
              <w:pict/>
            </w:r>
          </w:p>
          <w:tbl>
            <w:tblPr>
              <w:tblW w:w="2175" w:type="dxa"/>
              <w:jc w:val="center"/>
              <w:tblCellSpacing w:w="0" w:type="dxa"/>
              <w:shd w:val="clear" w:color="auto" w:fill="999999"/>
              <w:tblCellMar>
                <w:top w:w="15" w:type="dxa"/>
                <w:left w:w="15" w:type="dxa"/>
                <w:bottom w:w="15" w:type="dxa"/>
                <w:right w:w="15" w:type="dxa"/>
              </w:tblCellMar>
              <w:tblLook w:val="04A0"/>
            </w:tblPr>
            <w:tblGrid>
              <w:gridCol w:w="2175"/>
            </w:tblGrid>
            <w:tr w:rsidR="001E3E74" w:rsidRPr="001E3E74">
              <w:trPr>
                <w:tblCellSpacing w:w="0" w:type="dxa"/>
                <w:jc w:val="center"/>
              </w:trPr>
              <w:tc>
                <w:tcPr>
                  <w:tcW w:w="0" w:type="auto"/>
                  <w:shd w:val="clear" w:color="auto" w:fill="999999"/>
                  <w:vAlign w:val="center"/>
                  <w:hideMark/>
                </w:tcPr>
                <w:tbl>
                  <w:tblPr>
                    <w:tblW w:w="5000" w:type="pct"/>
                    <w:tblCellSpacing w:w="0" w:type="dxa"/>
                    <w:shd w:val="clear" w:color="auto" w:fill="FFFFFF"/>
                    <w:tblCellMar>
                      <w:top w:w="15" w:type="dxa"/>
                      <w:left w:w="15" w:type="dxa"/>
                      <w:bottom w:w="15" w:type="dxa"/>
                      <w:right w:w="15" w:type="dxa"/>
                    </w:tblCellMar>
                    <w:tblLook w:val="04A0"/>
                  </w:tblPr>
                  <w:tblGrid>
                    <w:gridCol w:w="2145"/>
                  </w:tblGrid>
                  <w:tr w:rsidR="001E3E74" w:rsidRPr="001E3E74">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150"/>
                          <w:gridCol w:w="1965"/>
                        </w:tblGrid>
                        <w:tr w:rsidR="001E3E74" w:rsidRPr="001E3E74">
                          <w:trPr>
                            <w:trHeight w:val="420"/>
                            <w:tblCellSpacing w:w="0" w:type="dxa"/>
                          </w:trPr>
                          <w:tc>
                            <w:tcPr>
                              <w:tcW w:w="150" w:type="dxa"/>
                              <w:shd w:val="clear" w:color="auto" w:fill="006600"/>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c>
                            <w:tcPr>
                              <w:tcW w:w="0" w:type="auto"/>
                              <w:shd w:val="clear" w:color="auto" w:fill="006600"/>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57250" cy="95250"/>
                                    <wp:effectExtent l="19050" t="0" r="0" b="0"/>
                                    <wp:docPr id="71" name="Picture 71" descr="Calculators">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alculators">
                                              <a:hlinkClick r:id="rId77"/>
                                            </pic:cNvPr>
                                            <pic:cNvPicPr>
                                              <a:picLocks noChangeAspect="1" noChangeArrowheads="1"/>
                                            </pic:cNvPicPr>
                                          </pic:nvPicPr>
                                          <pic:blipFill>
                                            <a:blip r:embed="rId78"/>
                                            <a:srcRect/>
                                            <a:stretch>
                                              <a:fillRect/>
                                            </a:stretch>
                                          </pic:blipFill>
                                          <pic:spPr bwMode="auto">
                                            <a:xfrm>
                                              <a:off x="0" y="0"/>
                                              <a:ext cx="857250" cy="95250"/>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72" name="On_OrangeRefinance Calculator"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Refinance Calculator"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79" w:history="1">
                                <w:r w:rsidRPr="001E3E74">
                                  <w:rPr>
                                    <w:rFonts w:ascii="Arial" w:eastAsia="Times New Roman" w:hAnsi="Arial" w:cs="Arial"/>
                                    <w:color w:val="003163"/>
                                    <w:sz w:val="17"/>
                                  </w:rPr>
                                  <w:t>Refinance Calculator</w:t>
                                </w:r>
                              </w:hyperlink>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73" name="On_OrangeRent vs Buy Calc"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Rent vs Buy Calc"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80" w:history="1">
                                <w:r w:rsidRPr="001E3E74">
                                  <w:rPr>
                                    <w:rFonts w:ascii="Arial" w:eastAsia="Times New Roman" w:hAnsi="Arial" w:cs="Arial"/>
                                    <w:color w:val="003163"/>
                                    <w:sz w:val="17"/>
                                  </w:rPr>
                                  <w:t xml:space="preserve">Rent </w:t>
                                </w:r>
                                <w:proofErr w:type="spellStart"/>
                                <w:r w:rsidRPr="001E3E74">
                                  <w:rPr>
                                    <w:rFonts w:ascii="Arial" w:eastAsia="Times New Roman" w:hAnsi="Arial" w:cs="Arial"/>
                                    <w:color w:val="003163"/>
                                    <w:sz w:val="17"/>
                                  </w:rPr>
                                  <w:t>vs</w:t>
                                </w:r>
                                <w:proofErr w:type="spellEnd"/>
                                <w:r w:rsidRPr="001E3E74">
                                  <w:rPr>
                                    <w:rFonts w:ascii="Arial" w:eastAsia="Times New Roman" w:hAnsi="Arial" w:cs="Arial"/>
                                    <w:color w:val="003163"/>
                                    <w:sz w:val="17"/>
                                  </w:rPr>
                                  <w:t xml:space="preserve"> Buy Calc</w:t>
                                </w:r>
                              </w:hyperlink>
                            </w:p>
                          </w:tc>
                        </w:tr>
                        <w:tr w:rsidR="001E3E74" w:rsidRPr="001E3E74">
                          <w:trPr>
                            <w:tblCellSpacing w:w="0" w:type="dxa"/>
                          </w:trPr>
                          <w:tc>
                            <w:tcPr>
                              <w:tcW w:w="0" w:type="auto"/>
                              <w:gridSpan w:val="2"/>
                              <w:vAlign w:val="center"/>
                              <w:hideMark/>
                            </w:tcPr>
                            <w:tbl>
                              <w:tblPr>
                                <w:tblW w:w="5000" w:type="pct"/>
                                <w:tblCellSpacing w:w="0" w:type="dxa"/>
                                <w:shd w:val="clear" w:color="auto" w:fill="FFFFFF"/>
                                <w:tblCellMar>
                                  <w:left w:w="0" w:type="dxa"/>
                                  <w:right w:w="0" w:type="dxa"/>
                                </w:tblCellMar>
                                <w:tblLook w:val="04A0"/>
                              </w:tblPr>
                              <w:tblGrid>
                                <w:gridCol w:w="2115"/>
                              </w:tblGrid>
                              <w:tr w:rsidR="001E3E74" w:rsidRPr="001E3E74">
                                <w:trPr>
                                  <w:tblCellSpacing w:w="0" w:type="dxa"/>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r w:rsidR="001E3E74" w:rsidRPr="001E3E74">
                          <w:trPr>
                            <w:tblCellSpacing w:w="0" w:type="dxa"/>
                          </w:trPr>
                          <w:tc>
                            <w:tcPr>
                              <w:tcW w:w="0" w:type="auto"/>
                              <w:shd w:val="clear" w:color="auto" w:fill="D3EFD3"/>
                              <w:vAlign w:val="center"/>
                              <w:hideMark/>
                            </w:tcPr>
                            <w:p w:rsidR="001E3E74" w:rsidRPr="001E3E74" w:rsidRDefault="001E3E74" w:rsidP="001E3E74">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38100" cy="190500"/>
                                    <wp:effectExtent l="19050" t="0" r="0" b="0"/>
                                    <wp:docPr id="74" name="On_OrangeMore Calculators" descr="http://finance.realtor.com/Hs_Media/images/homefinance/orangeT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_OrangeMore Calculators" descr="http://finance.realtor.com/Hs_Media/images/homefinance/orangeTab.gif"/>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0" w:type="auto"/>
                              <w:shd w:val="clear" w:color="auto" w:fill="D3EFD3"/>
                              <w:tcMar>
                                <w:top w:w="45" w:type="dxa"/>
                                <w:left w:w="0" w:type="dxa"/>
                                <w:bottom w:w="45" w:type="dxa"/>
                                <w:right w:w="0" w:type="dxa"/>
                              </w:tcMar>
                              <w:vAlign w:val="center"/>
                              <w:hideMark/>
                            </w:tcPr>
                            <w:p w:rsidR="001E3E74" w:rsidRPr="001E3E74" w:rsidRDefault="001E3E74" w:rsidP="001E3E74">
                              <w:pPr>
                                <w:spacing w:after="0" w:line="240" w:lineRule="auto"/>
                                <w:rPr>
                                  <w:rFonts w:ascii="Arial" w:eastAsia="Times New Roman" w:hAnsi="Arial" w:cs="Arial"/>
                                  <w:color w:val="000000"/>
                                  <w:sz w:val="20"/>
                                  <w:szCs w:val="20"/>
                                </w:rPr>
                              </w:pPr>
                              <w:hyperlink r:id="rId81" w:history="1">
                                <w:r w:rsidRPr="001E3E74">
                                  <w:rPr>
                                    <w:rFonts w:ascii="Arial" w:eastAsia="Times New Roman" w:hAnsi="Arial" w:cs="Arial"/>
                                    <w:color w:val="003163"/>
                                    <w:sz w:val="17"/>
                                  </w:rPr>
                                  <w:t>More Calculators</w:t>
                                </w:r>
                              </w:hyperlink>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p>
          <w:tbl>
            <w:tblPr>
              <w:tblW w:w="0" w:type="auto"/>
              <w:jc w:val="center"/>
              <w:tblCellSpacing w:w="0" w:type="dxa"/>
              <w:tblCellMar>
                <w:left w:w="0" w:type="dxa"/>
                <w:right w:w="0" w:type="dxa"/>
              </w:tblCellMar>
              <w:tblLook w:val="04A0"/>
            </w:tblPr>
            <w:tblGrid>
              <w:gridCol w:w="6"/>
            </w:tblGrid>
            <w:tr w:rsidR="001E3E74" w:rsidRPr="001E3E74">
              <w:trPr>
                <w:trHeight w:val="150"/>
                <w:tblCellSpacing w:w="0" w:type="dxa"/>
                <w:jc w:val="center"/>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16"/>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p>
          <w:tbl>
            <w:tblPr>
              <w:tblW w:w="5000" w:type="pct"/>
              <w:jc w:val="center"/>
              <w:tblCellSpacing w:w="0" w:type="dxa"/>
              <w:tblCellMar>
                <w:left w:w="0" w:type="dxa"/>
                <w:right w:w="0" w:type="dxa"/>
              </w:tblCellMar>
              <w:tblLook w:val="04A0"/>
            </w:tblPr>
            <w:tblGrid>
              <w:gridCol w:w="2220"/>
            </w:tblGrid>
            <w:tr w:rsidR="001E3E74" w:rsidRPr="001E3E74">
              <w:trPr>
                <w:tblCellSpacing w:w="0" w:type="dxa"/>
                <w:jc w:val="center"/>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r w:rsidRPr="001E3E74">
              <w:rPr>
                <w:rFonts w:ascii="Arial" w:eastAsia="Times New Roman" w:hAnsi="Arial" w:cs="Arial"/>
                <w:color w:val="333333"/>
                <w:sz w:val="20"/>
                <w:szCs w:val="20"/>
              </w:rPr>
              <w:pict/>
            </w:r>
          </w:p>
          <w:tbl>
            <w:tblPr>
              <w:tblW w:w="5000" w:type="pct"/>
              <w:jc w:val="center"/>
              <w:tblCellSpacing w:w="0" w:type="dxa"/>
              <w:shd w:val="clear" w:color="auto" w:fill="006600"/>
              <w:tblCellMar>
                <w:left w:w="75" w:type="dxa"/>
                <w:right w:w="0" w:type="dxa"/>
              </w:tblCellMar>
              <w:tblLook w:val="04A0"/>
            </w:tblPr>
            <w:tblGrid>
              <w:gridCol w:w="2220"/>
            </w:tblGrid>
            <w:tr w:rsidR="001E3E74" w:rsidRPr="001E3E74" w:rsidTr="001E3E74">
              <w:trPr>
                <w:tblCellSpacing w:w="0" w:type="dxa"/>
                <w:jc w:val="center"/>
              </w:trPr>
              <w:tc>
                <w:tcPr>
                  <w:tcW w:w="0" w:type="auto"/>
                  <w:shd w:val="clear" w:color="auto" w:fill="006600"/>
                  <w:vAlign w:val="center"/>
                  <w:hideMark/>
                </w:tcPr>
                <w:tbl>
                  <w:tblPr>
                    <w:tblW w:w="5000" w:type="pct"/>
                    <w:tblCellSpacing w:w="0" w:type="dxa"/>
                    <w:tblCellMar>
                      <w:top w:w="15" w:type="dxa"/>
                      <w:left w:w="15" w:type="dxa"/>
                      <w:bottom w:w="15" w:type="dxa"/>
                      <w:right w:w="15" w:type="dxa"/>
                    </w:tblCellMar>
                    <w:tblLook w:val="04A0"/>
                  </w:tblPr>
                  <w:tblGrid>
                    <w:gridCol w:w="2145"/>
                  </w:tblGrid>
                  <w:tr w:rsidR="001E3E74" w:rsidRPr="001E3E74">
                    <w:trPr>
                      <w:tblCellSpacing w:w="0" w:type="dxa"/>
                    </w:trPr>
                    <w:tc>
                      <w:tcPr>
                        <w:tcW w:w="0" w:type="auto"/>
                        <w:tcMar>
                          <w:top w:w="15" w:type="dxa"/>
                          <w:left w:w="60" w:type="dxa"/>
                          <w:bottom w:w="15" w:type="dxa"/>
                          <w:right w:w="15" w:type="dxa"/>
                        </w:tcMar>
                        <w:vAlign w:val="center"/>
                        <w:hideMark/>
                      </w:tcPr>
                      <w:p w:rsidR="001E3E74" w:rsidRPr="001E3E74" w:rsidRDefault="001E3E74" w:rsidP="001E3E74">
                        <w:pPr>
                          <w:spacing w:after="0" w:line="240" w:lineRule="auto"/>
                          <w:jc w:val="center"/>
                          <w:rPr>
                            <w:rFonts w:ascii="Arial" w:eastAsia="Times New Roman" w:hAnsi="Arial" w:cs="Arial"/>
                            <w:b/>
                            <w:bCs/>
                            <w:color w:val="FFFFFF"/>
                            <w:sz w:val="18"/>
                            <w:szCs w:val="18"/>
                          </w:rPr>
                        </w:pPr>
                        <w:r w:rsidRPr="001E3E74">
                          <w:rPr>
                            <w:rFonts w:ascii="Arial" w:eastAsia="Times New Roman" w:hAnsi="Arial" w:cs="Arial"/>
                            <w:b/>
                            <w:bCs/>
                            <w:color w:val="FFFFFF"/>
                            <w:sz w:val="18"/>
                            <w:szCs w:val="18"/>
                          </w:rPr>
                          <w:t>Search the Web</w:t>
                        </w:r>
                      </w:p>
                    </w:tc>
                  </w:tr>
                </w:tbl>
                <w:p w:rsidR="001E3E74" w:rsidRPr="001E3E74" w:rsidRDefault="001E3E74" w:rsidP="001E3E74">
                  <w:pPr>
                    <w:shd w:val="clear" w:color="auto" w:fill="006600"/>
                    <w:spacing w:after="0" w:line="240" w:lineRule="auto"/>
                    <w:rPr>
                      <w:rFonts w:ascii="Arial" w:eastAsia="Times New Roman" w:hAnsi="Arial" w:cs="Arial"/>
                      <w:vanish/>
                      <w:color w:val="333333"/>
                      <w:sz w:val="20"/>
                      <w:szCs w:val="20"/>
                    </w:rPr>
                  </w:pPr>
                </w:p>
                <w:tbl>
                  <w:tblPr>
                    <w:tblW w:w="5000" w:type="pct"/>
                    <w:tblCellSpacing w:w="0" w:type="dxa"/>
                    <w:tblCellMar>
                      <w:top w:w="15" w:type="dxa"/>
                      <w:left w:w="15" w:type="dxa"/>
                      <w:bottom w:w="15" w:type="dxa"/>
                      <w:right w:w="15" w:type="dxa"/>
                    </w:tblCellMar>
                    <w:tblLook w:val="04A0"/>
                  </w:tblPr>
                  <w:tblGrid>
                    <w:gridCol w:w="2145"/>
                  </w:tblGrid>
                  <w:tr w:rsidR="001E3E74" w:rsidRPr="001E3E74">
                    <w:trPr>
                      <w:tblCellSpacing w:w="0" w:type="dxa"/>
                    </w:trPr>
                    <w:tc>
                      <w:tcPr>
                        <w:tcW w:w="0" w:type="auto"/>
                        <w:vAlign w:val="center"/>
                        <w:hideMark/>
                      </w:tcPr>
                      <w:tbl>
                        <w:tblPr>
                          <w:tblW w:w="5000" w:type="pct"/>
                          <w:tblCellSpacing w:w="0" w:type="dxa"/>
                          <w:shd w:val="clear" w:color="auto" w:fill="FFFFFF"/>
                          <w:tblCellMar>
                            <w:top w:w="30" w:type="dxa"/>
                            <w:left w:w="30" w:type="dxa"/>
                            <w:bottom w:w="30" w:type="dxa"/>
                            <w:right w:w="30" w:type="dxa"/>
                          </w:tblCellMar>
                          <w:tblLook w:val="04A0"/>
                        </w:tblPr>
                        <w:tblGrid>
                          <w:gridCol w:w="2115"/>
                        </w:tblGrid>
                        <w:tr w:rsidR="001E3E74" w:rsidRPr="001E3E74">
                          <w:trPr>
                            <w:tblCellSpacing w:w="0" w:type="dxa"/>
                          </w:trPr>
                          <w:tc>
                            <w:tcPr>
                              <w:tcW w:w="0" w:type="auto"/>
                              <w:shd w:val="clear" w:color="auto" w:fill="FFFFFF"/>
                              <w:tcMar>
                                <w:top w:w="30" w:type="dxa"/>
                                <w:left w:w="150" w:type="dxa"/>
                                <w:bottom w:w="30" w:type="dxa"/>
                                <w:right w:w="30" w:type="dxa"/>
                              </w:tcMar>
                              <w:vAlign w:val="center"/>
                              <w:hideMark/>
                            </w:tcPr>
                            <w:p w:rsidR="001E3E74" w:rsidRPr="001E3E74" w:rsidRDefault="001E3E74" w:rsidP="001E3E74">
                              <w:pPr>
                                <w:shd w:val="clear" w:color="auto" w:fill="FFFFFF"/>
                                <w:spacing w:before="100" w:beforeAutospacing="1" w:after="100" w:afterAutospacing="1" w:line="240" w:lineRule="auto"/>
                                <w:rPr>
                                  <w:rFonts w:ascii="Arial" w:eastAsia="Times New Roman" w:hAnsi="Arial" w:cs="Arial"/>
                                  <w:b/>
                                  <w:bCs/>
                                  <w:color w:val="000000"/>
                                  <w:sz w:val="17"/>
                                  <w:szCs w:val="17"/>
                                </w:rPr>
                              </w:pPr>
                              <w:r w:rsidRPr="001E3E74">
                                <w:rPr>
                                  <w:rFonts w:ascii="Arial" w:eastAsia="Times New Roman" w:hAnsi="Arial" w:cs="Arial"/>
                                  <w:b/>
                                  <w:bCs/>
                                  <w:color w:val="000000"/>
                                  <w:sz w:val="17"/>
                                  <w:szCs w:val="17"/>
                                </w:rPr>
                                <w:t>Top Searches:</w:t>
                              </w:r>
                            </w:p>
                          </w:tc>
                        </w:tr>
                        <w:tr w:rsidR="001E3E74" w:rsidRPr="001E3E74">
                          <w:trPr>
                            <w:tblCellSpacing w:w="0" w:type="dxa"/>
                          </w:trPr>
                          <w:tc>
                            <w:tcPr>
                              <w:tcW w:w="0" w:type="auto"/>
                              <w:shd w:val="clear" w:color="auto" w:fill="FFFFFF"/>
                              <w:tcMar>
                                <w:top w:w="30" w:type="dxa"/>
                                <w:left w:w="300" w:type="dxa"/>
                                <w:bottom w:w="30" w:type="dxa"/>
                                <w:right w:w="30" w:type="dxa"/>
                              </w:tcMar>
                              <w:vAlign w:val="center"/>
                              <w:hideMark/>
                            </w:tcPr>
                            <w:p w:rsidR="001E3E74" w:rsidRPr="001E3E74" w:rsidRDefault="001E3E74" w:rsidP="001E3E74">
                              <w:pPr>
                                <w:shd w:val="clear" w:color="auto" w:fill="FFFFFF"/>
                                <w:spacing w:before="100" w:beforeAutospacing="1" w:after="100" w:afterAutospacing="1" w:line="240" w:lineRule="auto"/>
                                <w:rPr>
                                  <w:rFonts w:ascii="Arial" w:eastAsia="Times New Roman" w:hAnsi="Arial" w:cs="Arial"/>
                                  <w:color w:val="000066"/>
                                  <w:sz w:val="17"/>
                                  <w:szCs w:val="17"/>
                                  <w:u w:val="single"/>
                                </w:rPr>
                              </w:pPr>
                              <w:hyperlink r:id="rId82" w:history="1">
                                <w:r w:rsidRPr="001E3E74">
                                  <w:rPr>
                                    <w:rFonts w:ascii="Arial" w:eastAsia="Times New Roman" w:hAnsi="Arial" w:cs="Arial"/>
                                    <w:color w:val="000066"/>
                                    <w:sz w:val="17"/>
                                    <w:u w:val="single"/>
                                  </w:rPr>
                                  <w:t>Financial Planning</w:t>
                                </w:r>
                              </w:hyperlink>
                              <w:r w:rsidRPr="001E3E74">
                                <w:rPr>
                                  <w:rFonts w:ascii="Arial" w:eastAsia="Times New Roman" w:hAnsi="Arial" w:cs="Arial"/>
                                  <w:color w:val="000066"/>
                                  <w:sz w:val="17"/>
                                  <w:szCs w:val="17"/>
                                  <w:u w:val="single"/>
                                </w:rPr>
                                <w:t xml:space="preserve"> </w:t>
                              </w:r>
                            </w:p>
                          </w:tc>
                        </w:tr>
                        <w:tr w:rsidR="001E3E74" w:rsidRPr="001E3E74">
                          <w:trPr>
                            <w:tblCellSpacing w:w="0" w:type="dxa"/>
                          </w:trPr>
                          <w:tc>
                            <w:tcPr>
                              <w:tcW w:w="0" w:type="auto"/>
                              <w:shd w:val="clear" w:color="auto" w:fill="FFFFFF"/>
                              <w:tcMar>
                                <w:top w:w="30" w:type="dxa"/>
                                <w:left w:w="300" w:type="dxa"/>
                                <w:bottom w:w="30" w:type="dxa"/>
                                <w:right w:w="30" w:type="dxa"/>
                              </w:tcMar>
                              <w:vAlign w:val="center"/>
                              <w:hideMark/>
                            </w:tcPr>
                            <w:p w:rsidR="001E3E74" w:rsidRPr="001E3E74" w:rsidRDefault="001E3E74" w:rsidP="001E3E74">
                              <w:pPr>
                                <w:shd w:val="clear" w:color="auto" w:fill="FFFFFF"/>
                                <w:spacing w:before="100" w:beforeAutospacing="1" w:after="100" w:afterAutospacing="1" w:line="240" w:lineRule="auto"/>
                                <w:rPr>
                                  <w:rFonts w:ascii="Arial" w:eastAsia="Times New Roman" w:hAnsi="Arial" w:cs="Arial"/>
                                  <w:color w:val="000066"/>
                                  <w:sz w:val="17"/>
                                  <w:szCs w:val="17"/>
                                  <w:u w:val="single"/>
                                </w:rPr>
                              </w:pPr>
                              <w:hyperlink r:id="rId83" w:history="1">
                                <w:r w:rsidRPr="001E3E74">
                                  <w:rPr>
                                    <w:rFonts w:ascii="Arial" w:eastAsia="Times New Roman" w:hAnsi="Arial" w:cs="Arial"/>
                                    <w:color w:val="000066"/>
                                    <w:sz w:val="17"/>
                                    <w:u w:val="single"/>
                                  </w:rPr>
                                  <w:t>Debt Consolidation</w:t>
                                </w:r>
                              </w:hyperlink>
                              <w:r w:rsidRPr="001E3E74">
                                <w:rPr>
                                  <w:rFonts w:ascii="Arial" w:eastAsia="Times New Roman" w:hAnsi="Arial" w:cs="Arial"/>
                                  <w:color w:val="000066"/>
                                  <w:sz w:val="17"/>
                                  <w:szCs w:val="17"/>
                                  <w:u w:val="single"/>
                                </w:rPr>
                                <w:t xml:space="preserve"> </w:t>
                              </w:r>
                            </w:p>
                          </w:tc>
                        </w:tr>
                        <w:tr w:rsidR="001E3E74" w:rsidRPr="001E3E74">
                          <w:trPr>
                            <w:tblCellSpacing w:w="0" w:type="dxa"/>
                          </w:trPr>
                          <w:tc>
                            <w:tcPr>
                              <w:tcW w:w="0" w:type="auto"/>
                              <w:shd w:val="clear" w:color="auto" w:fill="FFFFFF"/>
                              <w:tcMar>
                                <w:top w:w="30" w:type="dxa"/>
                                <w:left w:w="300" w:type="dxa"/>
                                <w:bottom w:w="30" w:type="dxa"/>
                                <w:right w:w="30" w:type="dxa"/>
                              </w:tcMar>
                              <w:vAlign w:val="center"/>
                              <w:hideMark/>
                            </w:tcPr>
                            <w:p w:rsidR="001E3E74" w:rsidRPr="001E3E74" w:rsidRDefault="001E3E74" w:rsidP="001E3E74">
                              <w:pPr>
                                <w:shd w:val="clear" w:color="auto" w:fill="FFFFFF"/>
                                <w:spacing w:before="100" w:beforeAutospacing="1" w:after="100" w:afterAutospacing="1" w:line="240" w:lineRule="auto"/>
                                <w:rPr>
                                  <w:rFonts w:ascii="Arial" w:eastAsia="Times New Roman" w:hAnsi="Arial" w:cs="Arial"/>
                                  <w:color w:val="000066"/>
                                  <w:sz w:val="17"/>
                                  <w:szCs w:val="17"/>
                                  <w:u w:val="single"/>
                                </w:rPr>
                              </w:pPr>
                              <w:hyperlink r:id="rId84" w:history="1">
                                <w:r w:rsidRPr="001E3E74">
                                  <w:rPr>
                                    <w:rFonts w:ascii="Arial" w:eastAsia="Times New Roman" w:hAnsi="Arial" w:cs="Arial"/>
                                    <w:color w:val="000066"/>
                                    <w:sz w:val="17"/>
                                    <w:u w:val="single"/>
                                  </w:rPr>
                                  <w:t>Bankruptcy</w:t>
                                </w:r>
                              </w:hyperlink>
                              <w:r w:rsidRPr="001E3E74">
                                <w:rPr>
                                  <w:rFonts w:ascii="Arial" w:eastAsia="Times New Roman" w:hAnsi="Arial" w:cs="Arial"/>
                                  <w:color w:val="000066"/>
                                  <w:sz w:val="17"/>
                                  <w:szCs w:val="17"/>
                                  <w:u w:val="single"/>
                                </w:rPr>
                                <w:t xml:space="preserve"> </w:t>
                              </w:r>
                            </w:p>
                          </w:tc>
                        </w:tr>
                        <w:tr w:rsidR="001E3E74" w:rsidRPr="001E3E74">
                          <w:trPr>
                            <w:tblCellSpacing w:w="0" w:type="dxa"/>
                          </w:trPr>
                          <w:tc>
                            <w:tcPr>
                              <w:tcW w:w="0" w:type="auto"/>
                              <w:shd w:val="clear" w:color="auto" w:fill="FFFFFF"/>
                              <w:tcMar>
                                <w:top w:w="30" w:type="dxa"/>
                                <w:left w:w="300" w:type="dxa"/>
                                <w:bottom w:w="30" w:type="dxa"/>
                                <w:right w:w="30" w:type="dxa"/>
                              </w:tcMar>
                              <w:vAlign w:val="center"/>
                              <w:hideMark/>
                            </w:tcPr>
                            <w:p w:rsidR="001E3E74" w:rsidRPr="001E3E74" w:rsidRDefault="001E3E74" w:rsidP="001E3E74">
                              <w:pPr>
                                <w:shd w:val="clear" w:color="auto" w:fill="FFFFFF"/>
                                <w:spacing w:before="100" w:beforeAutospacing="1" w:after="100" w:afterAutospacing="1" w:line="240" w:lineRule="auto"/>
                                <w:rPr>
                                  <w:rFonts w:ascii="Arial" w:eastAsia="Times New Roman" w:hAnsi="Arial" w:cs="Arial"/>
                                  <w:color w:val="000066"/>
                                  <w:sz w:val="17"/>
                                  <w:szCs w:val="17"/>
                                  <w:u w:val="single"/>
                                </w:rPr>
                              </w:pPr>
                              <w:hyperlink r:id="rId85" w:history="1">
                                <w:r w:rsidRPr="001E3E74">
                                  <w:rPr>
                                    <w:rFonts w:ascii="Arial" w:eastAsia="Times New Roman" w:hAnsi="Arial" w:cs="Arial"/>
                                    <w:color w:val="000066"/>
                                    <w:sz w:val="17"/>
                                    <w:u w:val="single"/>
                                  </w:rPr>
                                  <w:t>Car Insurance</w:t>
                                </w:r>
                              </w:hyperlink>
                              <w:r w:rsidRPr="001E3E74">
                                <w:rPr>
                                  <w:rFonts w:ascii="Arial" w:eastAsia="Times New Roman" w:hAnsi="Arial" w:cs="Arial"/>
                                  <w:color w:val="000066"/>
                                  <w:sz w:val="17"/>
                                  <w:szCs w:val="17"/>
                                  <w:u w:val="single"/>
                                </w:rPr>
                                <w:t xml:space="preserve"> </w:t>
                              </w:r>
                            </w:p>
                          </w:tc>
                        </w:tr>
                        <w:tr w:rsidR="001E3E74" w:rsidRPr="001E3E74">
                          <w:trPr>
                            <w:tblCellSpacing w:w="0" w:type="dxa"/>
                          </w:trPr>
                          <w:tc>
                            <w:tcPr>
                              <w:tcW w:w="0" w:type="auto"/>
                              <w:shd w:val="clear" w:color="auto" w:fill="FFFFFF"/>
                              <w:tcMar>
                                <w:top w:w="30" w:type="dxa"/>
                                <w:left w:w="300" w:type="dxa"/>
                                <w:bottom w:w="30" w:type="dxa"/>
                                <w:right w:w="30" w:type="dxa"/>
                              </w:tcMar>
                              <w:vAlign w:val="center"/>
                              <w:hideMark/>
                            </w:tcPr>
                            <w:p w:rsidR="001E3E74" w:rsidRPr="001E3E74" w:rsidRDefault="001E3E74" w:rsidP="001E3E74">
                              <w:pPr>
                                <w:shd w:val="clear" w:color="auto" w:fill="FFFFFF"/>
                                <w:spacing w:before="100" w:beforeAutospacing="1" w:after="100" w:afterAutospacing="1" w:line="240" w:lineRule="auto"/>
                                <w:rPr>
                                  <w:rFonts w:ascii="Arial" w:eastAsia="Times New Roman" w:hAnsi="Arial" w:cs="Arial"/>
                                  <w:color w:val="000066"/>
                                  <w:sz w:val="17"/>
                                  <w:szCs w:val="17"/>
                                  <w:u w:val="single"/>
                                </w:rPr>
                              </w:pPr>
                              <w:hyperlink r:id="rId86" w:history="1">
                                <w:r w:rsidRPr="001E3E74">
                                  <w:rPr>
                                    <w:rFonts w:ascii="Arial" w:eastAsia="Times New Roman" w:hAnsi="Arial" w:cs="Arial"/>
                                    <w:color w:val="000066"/>
                                    <w:sz w:val="17"/>
                                    <w:u w:val="single"/>
                                  </w:rPr>
                                  <w:t>Plasma TV</w:t>
                                </w:r>
                              </w:hyperlink>
                              <w:r w:rsidRPr="001E3E74">
                                <w:rPr>
                                  <w:rFonts w:ascii="Arial" w:eastAsia="Times New Roman" w:hAnsi="Arial" w:cs="Arial"/>
                                  <w:color w:val="000066"/>
                                  <w:sz w:val="17"/>
                                  <w:szCs w:val="17"/>
                                  <w:u w:val="single"/>
                                </w:rPr>
                                <w:t xml:space="preserve"> </w:t>
                              </w:r>
                            </w:p>
                          </w:tc>
                        </w:tr>
                        <w:tr w:rsidR="001E3E74" w:rsidRPr="001E3E74">
                          <w:trPr>
                            <w:tblCellSpacing w:w="0" w:type="dxa"/>
                          </w:trPr>
                          <w:tc>
                            <w:tcPr>
                              <w:tcW w:w="0" w:type="auto"/>
                              <w:shd w:val="clear" w:color="auto" w:fill="FFFFFF"/>
                              <w:tcMar>
                                <w:top w:w="30" w:type="dxa"/>
                                <w:left w:w="300" w:type="dxa"/>
                                <w:bottom w:w="30" w:type="dxa"/>
                                <w:right w:w="30" w:type="dxa"/>
                              </w:tcMar>
                              <w:vAlign w:val="center"/>
                              <w:hideMark/>
                            </w:tcPr>
                            <w:p w:rsidR="001E3E74" w:rsidRPr="001E3E74" w:rsidRDefault="001E3E74" w:rsidP="001E3E74">
                              <w:pPr>
                                <w:shd w:val="clear" w:color="auto" w:fill="FFFFFF"/>
                                <w:spacing w:before="100" w:beforeAutospacing="1" w:after="100" w:afterAutospacing="1" w:line="240" w:lineRule="auto"/>
                                <w:rPr>
                                  <w:rFonts w:ascii="Arial" w:eastAsia="Times New Roman" w:hAnsi="Arial" w:cs="Arial"/>
                                  <w:color w:val="000066"/>
                                  <w:sz w:val="17"/>
                                  <w:szCs w:val="17"/>
                                  <w:u w:val="single"/>
                                </w:rPr>
                              </w:pPr>
                              <w:hyperlink r:id="rId87" w:history="1">
                                <w:r w:rsidRPr="001E3E74">
                                  <w:rPr>
                                    <w:rFonts w:ascii="Arial" w:eastAsia="Times New Roman" w:hAnsi="Arial" w:cs="Arial"/>
                                    <w:color w:val="000066"/>
                                    <w:sz w:val="17"/>
                                    <w:u w:val="single"/>
                                  </w:rPr>
                                  <w:t>Mutual Funds</w:t>
                                </w:r>
                              </w:hyperlink>
                              <w:r w:rsidRPr="001E3E74">
                                <w:rPr>
                                  <w:rFonts w:ascii="Arial" w:eastAsia="Times New Roman" w:hAnsi="Arial" w:cs="Arial"/>
                                  <w:color w:val="000066"/>
                                  <w:sz w:val="17"/>
                                  <w:szCs w:val="17"/>
                                  <w:u w:val="single"/>
                                </w:rPr>
                                <w:t xml:space="preserve"> </w:t>
                              </w:r>
                            </w:p>
                          </w:tc>
                        </w:tr>
                        <w:tr w:rsidR="001E3E74" w:rsidRPr="001E3E74">
                          <w:trPr>
                            <w:tblCellSpacing w:w="0" w:type="dxa"/>
                          </w:trPr>
                          <w:tc>
                            <w:tcPr>
                              <w:tcW w:w="0" w:type="auto"/>
                              <w:shd w:val="clear" w:color="auto" w:fill="FFFFFF"/>
                              <w:tcMar>
                                <w:top w:w="30" w:type="dxa"/>
                                <w:left w:w="300" w:type="dxa"/>
                                <w:bottom w:w="30" w:type="dxa"/>
                                <w:right w:w="30" w:type="dxa"/>
                              </w:tcMar>
                              <w:vAlign w:val="center"/>
                              <w:hideMark/>
                            </w:tcPr>
                            <w:p w:rsidR="001E3E74" w:rsidRPr="001E3E74" w:rsidRDefault="001E3E74" w:rsidP="001E3E74">
                              <w:pPr>
                                <w:shd w:val="clear" w:color="auto" w:fill="FFFFFF"/>
                                <w:spacing w:before="100" w:beforeAutospacing="1" w:after="100" w:afterAutospacing="1" w:line="240" w:lineRule="auto"/>
                                <w:rPr>
                                  <w:rFonts w:ascii="Arial" w:eastAsia="Times New Roman" w:hAnsi="Arial" w:cs="Arial"/>
                                  <w:color w:val="000066"/>
                                  <w:sz w:val="17"/>
                                  <w:szCs w:val="17"/>
                                  <w:u w:val="single"/>
                                </w:rPr>
                              </w:pPr>
                              <w:hyperlink r:id="rId88" w:history="1">
                                <w:r w:rsidRPr="001E3E74">
                                  <w:rPr>
                                    <w:rFonts w:ascii="Arial" w:eastAsia="Times New Roman" w:hAnsi="Arial" w:cs="Arial"/>
                                    <w:color w:val="000066"/>
                                    <w:sz w:val="17"/>
                                    <w:u w:val="single"/>
                                  </w:rPr>
                                  <w:t>Stock Investing</w:t>
                                </w:r>
                              </w:hyperlink>
                              <w:r w:rsidRPr="001E3E74">
                                <w:rPr>
                                  <w:rFonts w:ascii="Arial" w:eastAsia="Times New Roman" w:hAnsi="Arial" w:cs="Arial"/>
                                  <w:color w:val="000066"/>
                                  <w:sz w:val="17"/>
                                  <w:szCs w:val="17"/>
                                  <w:u w:val="single"/>
                                </w:rPr>
                                <w:t xml:space="preserve"> </w:t>
                              </w:r>
                            </w:p>
                          </w:tc>
                        </w:tr>
                        <w:tr w:rsidR="001E3E74" w:rsidRPr="001E3E74">
                          <w:trPr>
                            <w:tblCellSpacing w:w="0" w:type="dxa"/>
                          </w:trPr>
                          <w:tc>
                            <w:tcPr>
                              <w:tcW w:w="0" w:type="auto"/>
                              <w:shd w:val="clear" w:color="auto" w:fill="FFFFFF"/>
                              <w:tcMar>
                                <w:top w:w="30" w:type="dxa"/>
                                <w:left w:w="300" w:type="dxa"/>
                                <w:bottom w:w="30" w:type="dxa"/>
                                <w:right w:w="30" w:type="dxa"/>
                              </w:tcMar>
                              <w:vAlign w:val="center"/>
                              <w:hideMark/>
                            </w:tcPr>
                            <w:p w:rsidR="001E3E74" w:rsidRPr="001E3E74" w:rsidRDefault="001E3E74" w:rsidP="001E3E74">
                              <w:pPr>
                                <w:shd w:val="clear" w:color="auto" w:fill="FFFFFF"/>
                                <w:spacing w:before="100" w:beforeAutospacing="1" w:after="100" w:afterAutospacing="1" w:line="240" w:lineRule="auto"/>
                                <w:rPr>
                                  <w:rFonts w:ascii="Arial" w:eastAsia="Times New Roman" w:hAnsi="Arial" w:cs="Arial"/>
                                  <w:color w:val="000066"/>
                                  <w:sz w:val="17"/>
                                  <w:szCs w:val="17"/>
                                  <w:u w:val="single"/>
                                </w:rPr>
                              </w:pPr>
                              <w:hyperlink r:id="rId89" w:history="1">
                                <w:r w:rsidRPr="001E3E74">
                                  <w:rPr>
                                    <w:rFonts w:ascii="Arial" w:eastAsia="Times New Roman" w:hAnsi="Arial" w:cs="Arial"/>
                                    <w:color w:val="000066"/>
                                    <w:sz w:val="17"/>
                                    <w:u w:val="single"/>
                                  </w:rPr>
                                  <w:t>Tax Preparation</w:t>
                                </w:r>
                              </w:hyperlink>
                              <w:r w:rsidRPr="001E3E74">
                                <w:rPr>
                                  <w:rFonts w:ascii="Arial" w:eastAsia="Times New Roman" w:hAnsi="Arial" w:cs="Arial"/>
                                  <w:color w:val="000066"/>
                                  <w:sz w:val="17"/>
                                  <w:szCs w:val="17"/>
                                  <w:u w:val="single"/>
                                </w:rPr>
                                <w:t xml:space="preserve"> </w:t>
                              </w:r>
                            </w:p>
                          </w:tc>
                        </w:tr>
                      </w:tbl>
                      <w:p w:rsidR="001E3E74" w:rsidRPr="001E3E74" w:rsidRDefault="001E3E74" w:rsidP="001E3E74">
                        <w:pPr>
                          <w:spacing w:after="0" w:line="240" w:lineRule="auto"/>
                          <w:rPr>
                            <w:rFonts w:ascii="Arial" w:eastAsia="Times New Roman" w:hAnsi="Arial" w:cs="Arial"/>
                            <w:vanish/>
                            <w:color w:val="333333"/>
                            <w:sz w:val="20"/>
                            <w:szCs w:val="20"/>
                          </w:rPr>
                        </w:pPr>
                      </w:p>
                      <w:tbl>
                        <w:tblPr>
                          <w:tblW w:w="5000" w:type="pct"/>
                          <w:tblCellSpacing w:w="0" w:type="dxa"/>
                          <w:shd w:val="clear" w:color="auto" w:fill="FFFFFF"/>
                          <w:tblCellMar>
                            <w:top w:w="30" w:type="dxa"/>
                            <w:left w:w="30" w:type="dxa"/>
                            <w:bottom w:w="30" w:type="dxa"/>
                            <w:right w:w="30" w:type="dxa"/>
                          </w:tblCellMar>
                          <w:tblLook w:val="04A0"/>
                        </w:tblPr>
                        <w:tblGrid>
                          <w:gridCol w:w="2115"/>
                        </w:tblGrid>
                        <w:tr w:rsidR="001E3E74" w:rsidRPr="001E3E74">
                          <w:trPr>
                            <w:tblCellSpacing w:w="0" w:type="dxa"/>
                            <w:hidden/>
                          </w:trPr>
                          <w:tc>
                            <w:tcPr>
                              <w:tcW w:w="0" w:type="auto"/>
                              <w:shd w:val="clear" w:color="auto" w:fill="FFFFFF"/>
                              <w:tcMar>
                                <w:top w:w="30" w:type="dxa"/>
                                <w:left w:w="150" w:type="dxa"/>
                                <w:bottom w:w="30" w:type="dxa"/>
                                <w:right w:w="30" w:type="dxa"/>
                              </w:tcMar>
                              <w:hideMark/>
                            </w:tcPr>
                            <w:p w:rsidR="001E3E74" w:rsidRPr="001E3E74" w:rsidRDefault="001E3E74" w:rsidP="001E3E74">
                              <w:pPr>
                                <w:pBdr>
                                  <w:bottom w:val="single" w:sz="6" w:space="1" w:color="auto"/>
                                </w:pBdr>
                                <w:spacing w:after="0" w:line="240" w:lineRule="auto"/>
                                <w:jc w:val="center"/>
                                <w:rPr>
                                  <w:rFonts w:ascii="Arial" w:eastAsia="Times New Roman" w:hAnsi="Arial" w:cs="Arial"/>
                                  <w:vanish/>
                                  <w:color w:val="333333"/>
                                  <w:sz w:val="16"/>
                                  <w:szCs w:val="16"/>
                                </w:rPr>
                              </w:pPr>
                              <w:r w:rsidRPr="001E3E74">
                                <w:rPr>
                                  <w:rFonts w:ascii="Arial" w:eastAsia="Times New Roman" w:hAnsi="Arial" w:cs="Arial"/>
                                  <w:vanish/>
                                  <w:color w:val="333333"/>
                                  <w:sz w:val="16"/>
                                  <w:szCs w:val="16"/>
                                </w:rPr>
                                <w:t>Top of Form</w:t>
                              </w:r>
                            </w:p>
                            <w:p w:rsidR="001E3E74" w:rsidRPr="001E3E74" w:rsidRDefault="001E3E74" w:rsidP="001E3E74">
                              <w:pPr>
                                <w:shd w:val="clear" w:color="auto" w:fill="FFFFFF"/>
                                <w:spacing w:after="0" w:line="240" w:lineRule="auto"/>
                                <w:rPr>
                                  <w:rFonts w:ascii="Arial" w:eastAsia="Times New Roman" w:hAnsi="Arial" w:cs="Arial"/>
                                  <w:color w:val="000000"/>
                                  <w:sz w:val="17"/>
                                  <w:szCs w:val="17"/>
                                </w:rPr>
                              </w:pPr>
                              <w:r w:rsidRPr="001E3E74">
                                <w:rPr>
                                  <w:rFonts w:ascii="Arial" w:eastAsia="Times New Roman" w:hAnsi="Arial" w:cs="Arial"/>
                                  <w:color w:val="000000"/>
                                  <w:sz w:val="17"/>
                                  <w:szCs w:val="17"/>
                                </w:rPr>
                                <w:t>Enter search terms:</w:t>
                              </w:r>
                            </w:p>
                          </w:tc>
                        </w:tr>
                        <w:tr w:rsidR="001E3E74" w:rsidRPr="001E3E74">
                          <w:trPr>
                            <w:tblCellSpacing w:w="0" w:type="dxa"/>
                          </w:trPr>
                          <w:tc>
                            <w:tcPr>
                              <w:tcW w:w="0" w:type="auto"/>
                              <w:shd w:val="clear" w:color="auto" w:fill="FFFFFF"/>
                              <w:tcMar>
                                <w:top w:w="30" w:type="dxa"/>
                                <w:left w:w="150" w:type="dxa"/>
                                <w:bottom w:w="30" w:type="dxa"/>
                                <w:right w:w="30" w:type="dxa"/>
                              </w:tcMar>
                              <w:vAlign w:val="center"/>
                              <w:hideMark/>
                            </w:tcPr>
                            <w:p w:rsidR="001E3E74" w:rsidRPr="001E3E74" w:rsidRDefault="001E3E74" w:rsidP="001E3E74">
                              <w:pPr>
                                <w:shd w:val="clear" w:color="auto" w:fill="FFFFFF"/>
                                <w:spacing w:after="0" w:line="240" w:lineRule="auto"/>
                                <w:rPr>
                                  <w:rFonts w:ascii="Arial" w:eastAsia="Times New Roman" w:hAnsi="Arial" w:cs="Arial"/>
                                  <w:color w:val="333333"/>
                                  <w:sz w:val="20"/>
                                  <w:szCs w:val="20"/>
                                </w:rPr>
                              </w:pPr>
                              <w:r w:rsidRPr="001E3E74">
                                <w:rPr>
                                  <w:rFonts w:ascii="Arial" w:eastAsia="Times New Roman" w:hAnsi="Arial" w:cs="Arial"/>
                                  <w:color w:val="000000"/>
                                  <w:sz w:val="17"/>
                                  <w:szCs w:val="17"/>
                                </w:rPr>
                                <w:object w:dxaOrig="1440" w:dyaOrig="1440">
                                  <v:shape id="_x0000_i1198" type="#_x0000_t75" style="width:22.5pt;height:15pt" o:ole="">
                                    <v:imagedata r:id="rId41" o:title=""/>
                                  </v:shape>
                                  <w:control r:id="rId90" w:name="DefaultOcxName22" w:shapeid="_x0000_i1198"/>
                                </w:object>
                              </w:r>
                              <w:r w:rsidRPr="001E3E74">
                                <w:rPr>
                                  <w:rFonts w:ascii="Arial" w:eastAsia="Times New Roman" w:hAnsi="Arial" w:cs="Arial"/>
                                  <w:color w:val="000000"/>
                                  <w:sz w:val="17"/>
                                  <w:szCs w:val="17"/>
                                </w:rPr>
                                <w:object w:dxaOrig="1440" w:dyaOrig="1440">
                                  <v:shape id="_x0000_i1197" type="#_x0000_t75" style="width:49.5pt;height:18pt" o:ole="">
                                    <v:imagedata r:id="rId91" o:title=""/>
                                  </v:shape>
                                  <w:control r:id="rId92" w:name="DefaultOcxName23" w:shapeid="_x0000_i1197"/>
                                </w:object>
                              </w:r>
                              <w:r w:rsidRPr="001E3E74">
                                <w:rPr>
                                  <w:rFonts w:ascii="Arial" w:eastAsia="Times New Roman" w:hAnsi="Arial" w:cs="Arial"/>
                                  <w:color w:val="333333"/>
                                  <w:sz w:val="20"/>
                                  <w:szCs w:val="20"/>
                                </w:rPr>
                                <w:object w:dxaOrig="1440" w:dyaOrig="1440">
                                  <v:shape id="_x0000_i1196" type="#_x0000_t75" style="width:1in;height:18pt" o:ole="">
                                    <v:imagedata r:id="rId93" o:title=""/>
                                  </v:shape>
                                  <w:control r:id="rId94" w:name="DefaultOcxName24" w:shapeid="_x0000_i1196"/>
                                </w:object>
                              </w:r>
                              <w:r w:rsidRPr="001E3E74">
                                <w:rPr>
                                  <w:rFonts w:ascii="Arial" w:eastAsia="Times New Roman" w:hAnsi="Arial" w:cs="Arial"/>
                                  <w:color w:val="333333"/>
                                  <w:sz w:val="20"/>
                                  <w:szCs w:val="20"/>
                                </w:rPr>
                                <w:object w:dxaOrig="1440" w:dyaOrig="1440">
                                  <v:shape id="_x0000_i1195" type="#_x0000_t75" style="width:1in;height:18pt" o:ole="">
                                    <v:imagedata r:id="rId95" o:title=""/>
                                  </v:shape>
                                  <w:control r:id="rId96" w:name="DefaultOcxName25" w:shapeid="_x0000_i1195"/>
                                </w:object>
                              </w:r>
                              <w:r w:rsidRPr="001E3E74">
                                <w:rPr>
                                  <w:rFonts w:ascii="Arial" w:eastAsia="Times New Roman" w:hAnsi="Arial" w:cs="Arial"/>
                                  <w:color w:val="333333"/>
                                  <w:sz w:val="20"/>
                                  <w:szCs w:val="20"/>
                                </w:rPr>
                                <w:object w:dxaOrig="1440" w:dyaOrig="1440">
                                  <v:shape id="_x0000_i1194" type="#_x0000_t75" style="width:1in;height:18pt" o:ole="">
                                    <v:imagedata r:id="rId97" o:title=""/>
                                  </v:shape>
                                  <w:control r:id="rId98" w:name="DefaultOcxName26" w:shapeid="_x0000_i1194"/>
                                </w:object>
                              </w:r>
                            </w:p>
                            <w:p w:rsidR="001E3E74" w:rsidRPr="001E3E74" w:rsidRDefault="001E3E74" w:rsidP="001E3E74">
                              <w:pPr>
                                <w:pBdr>
                                  <w:top w:val="single" w:sz="6" w:space="1" w:color="auto"/>
                                </w:pBdr>
                                <w:spacing w:after="0" w:line="240" w:lineRule="auto"/>
                                <w:jc w:val="center"/>
                                <w:rPr>
                                  <w:rFonts w:ascii="Arial" w:eastAsia="Times New Roman" w:hAnsi="Arial" w:cs="Arial"/>
                                  <w:vanish/>
                                  <w:color w:val="333333"/>
                                  <w:sz w:val="16"/>
                                  <w:szCs w:val="16"/>
                                </w:rPr>
                              </w:pPr>
                              <w:r w:rsidRPr="001E3E74">
                                <w:rPr>
                                  <w:rFonts w:ascii="Arial" w:eastAsia="Times New Roman" w:hAnsi="Arial" w:cs="Arial"/>
                                  <w:vanish/>
                                  <w:color w:val="333333"/>
                                  <w:sz w:val="16"/>
                                  <w:szCs w:val="16"/>
                                </w:rPr>
                                <w:t>Bottom of Form</w:t>
                              </w:r>
                            </w:p>
                            <w:p w:rsidR="001E3E74" w:rsidRPr="001E3E74" w:rsidRDefault="001E3E74" w:rsidP="001E3E74">
                              <w:pPr>
                                <w:shd w:val="clear" w:color="auto" w:fill="FFFFFF"/>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hd w:val="clear" w:color="auto" w:fill="006600"/>
                    <w:spacing w:before="100" w:beforeAutospacing="1" w:after="100" w:afterAutospacing="1" w:line="240" w:lineRule="auto"/>
                    <w:rPr>
                      <w:rFonts w:ascii="Arial" w:eastAsia="Times New Roman" w:hAnsi="Arial" w:cs="Arial"/>
                      <w:color w:val="333333"/>
                      <w:sz w:val="20"/>
                      <w:szCs w:val="20"/>
                    </w:rPr>
                  </w:pPr>
                </w:p>
              </w:tc>
            </w:tr>
            <w:tr w:rsidR="001E3E74" w:rsidRPr="001E3E74">
              <w:tblPrEx>
                <w:shd w:val="clear" w:color="auto" w:fill="auto"/>
                <w:tblCellMar>
                  <w:left w:w="0" w:type="dxa"/>
                </w:tblCellMar>
              </w:tblPrEx>
              <w:trPr>
                <w:tblCellSpacing w:w="0" w:type="dxa"/>
                <w:jc w:val="center"/>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p>
          <w:tbl>
            <w:tblPr>
              <w:tblW w:w="5000" w:type="pct"/>
              <w:jc w:val="center"/>
              <w:tblCellSpacing w:w="0" w:type="dxa"/>
              <w:tblCellMar>
                <w:left w:w="0" w:type="dxa"/>
                <w:right w:w="0" w:type="dxa"/>
              </w:tblCellMar>
              <w:tblLook w:val="04A0"/>
            </w:tblPr>
            <w:tblGrid>
              <w:gridCol w:w="2220"/>
            </w:tblGrid>
            <w:tr w:rsidR="001E3E74" w:rsidRPr="001E3E74">
              <w:trPr>
                <w:tblCellSpacing w:w="0" w:type="dxa"/>
                <w:jc w:val="center"/>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vanish/>
                <w:color w:val="333333"/>
                <w:sz w:val="20"/>
                <w:szCs w:val="20"/>
              </w:rPr>
            </w:pPr>
          </w:p>
          <w:tbl>
            <w:tblPr>
              <w:tblW w:w="2175" w:type="dxa"/>
              <w:jc w:val="center"/>
              <w:tblCellSpacing w:w="0" w:type="dxa"/>
              <w:tblCellMar>
                <w:left w:w="0" w:type="dxa"/>
                <w:right w:w="0" w:type="dxa"/>
              </w:tblCellMar>
              <w:tblLook w:val="04A0"/>
            </w:tblPr>
            <w:tblGrid>
              <w:gridCol w:w="2175"/>
            </w:tblGrid>
            <w:tr w:rsidR="001E3E74" w:rsidRPr="001E3E74">
              <w:trPr>
                <w:tblCellSpacing w:w="0" w:type="dxa"/>
                <w:jc w:val="center"/>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c>
          <w:tcPr>
            <w:tcW w:w="150" w:type="dxa"/>
            <w:shd w:val="clear" w:color="auto" w:fill="FFFFFF"/>
            <w:vAlign w:val="center"/>
            <w:hideMark/>
          </w:tcPr>
          <w:tbl>
            <w:tblPr>
              <w:tblW w:w="150" w:type="dxa"/>
              <w:tblCellSpacing w:w="0" w:type="dxa"/>
              <w:tblCellMar>
                <w:left w:w="0" w:type="dxa"/>
                <w:right w:w="0" w:type="dxa"/>
              </w:tblCellMar>
              <w:tblLook w:val="04A0"/>
            </w:tblPr>
            <w:tblGrid>
              <w:gridCol w:w="150"/>
            </w:tblGrid>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5000" w:type="pct"/>
            <w:shd w:val="clear" w:color="auto" w:fill="FFFFFF"/>
            <w:hideMark/>
          </w:tcPr>
          <w:tbl>
            <w:tblPr>
              <w:tblW w:w="5000" w:type="pct"/>
              <w:tblCellSpacing w:w="0" w:type="dxa"/>
              <w:tblCellMar>
                <w:left w:w="0" w:type="dxa"/>
                <w:right w:w="0" w:type="dxa"/>
              </w:tblCellMar>
              <w:tblLook w:val="04A0"/>
            </w:tblPr>
            <w:tblGrid>
              <w:gridCol w:w="9168"/>
            </w:tblGrid>
            <w:tr w:rsidR="001E3E74" w:rsidRPr="001E3E74">
              <w:trPr>
                <w:tblCellSpacing w:w="0" w:type="dxa"/>
              </w:trPr>
              <w:tc>
                <w:tcPr>
                  <w:tcW w:w="0" w:type="auto"/>
                  <w:hideMark/>
                </w:tcPr>
                <w:tbl>
                  <w:tblPr>
                    <w:tblW w:w="7005" w:type="dxa"/>
                    <w:tblCellSpacing w:w="0" w:type="dxa"/>
                    <w:tblCellMar>
                      <w:left w:w="0" w:type="dxa"/>
                      <w:right w:w="0" w:type="dxa"/>
                    </w:tblCellMar>
                    <w:tblLook w:val="04A0"/>
                  </w:tblPr>
                  <w:tblGrid>
                    <w:gridCol w:w="5220"/>
                    <w:gridCol w:w="1785"/>
                  </w:tblGrid>
                  <w:tr w:rsidR="001E3E74" w:rsidRPr="001E3E74">
                    <w:trPr>
                      <w:tblCellSpacing w:w="0" w:type="dxa"/>
                    </w:trPr>
                    <w:tc>
                      <w:tcPr>
                        <w:tcW w:w="5220" w:type="dxa"/>
                        <w:hideMark/>
                      </w:tcPr>
                      <w:tbl>
                        <w:tblPr>
                          <w:tblW w:w="5160" w:type="dxa"/>
                          <w:tblCellSpacing w:w="0" w:type="dxa"/>
                          <w:tblCellMar>
                            <w:left w:w="0" w:type="dxa"/>
                            <w:right w:w="0" w:type="dxa"/>
                          </w:tblCellMar>
                          <w:tblLook w:val="04A0"/>
                        </w:tblPr>
                        <w:tblGrid>
                          <w:gridCol w:w="5160"/>
                        </w:tblGrid>
                        <w:tr w:rsidR="001E3E74" w:rsidRPr="001E3E74">
                          <w:trPr>
                            <w:tblCellSpacing w:w="0" w:type="dxa"/>
                          </w:trPr>
                          <w:tc>
                            <w:tcPr>
                              <w:tcW w:w="0" w:type="auto"/>
                              <w:vAlign w:val="center"/>
                              <w:hideMark/>
                            </w:tcPr>
                            <w:p w:rsidR="001E3E74" w:rsidRPr="001E3E74" w:rsidRDefault="001E3E74" w:rsidP="001E3E74">
                              <w:pPr>
                                <w:spacing w:after="0" w:line="330" w:lineRule="atLeast"/>
                                <w:rPr>
                                  <w:rFonts w:ascii="Verdana" w:eastAsia="Times New Roman" w:hAnsi="Verdana" w:cs="Arial"/>
                                  <w:color w:val="006A00"/>
                                  <w:sz w:val="27"/>
                                  <w:szCs w:val="27"/>
                                </w:rPr>
                              </w:pPr>
                              <w:r w:rsidRPr="001E3E74">
                                <w:rPr>
                                  <w:rFonts w:ascii="Verdana" w:eastAsia="Times New Roman" w:hAnsi="Verdana" w:cs="Arial"/>
                                  <w:color w:val="006A00"/>
                                  <w:sz w:val="27"/>
                                  <w:szCs w:val="27"/>
                                </w:rPr>
                                <w:t>5. Choose a Home</w:t>
                              </w:r>
                            </w:p>
                          </w:tc>
                        </w:tr>
                        <w:tr w:rsidR="001E3E74" w:rsidRPr="001E3E74">
                          <w:trPr>
                            <w:tblCellSpacing w:w="0" w:type="dxa"/>
                          </w:trPr>
                          <w:tc>
                            <w:tcPr>
                              <w:tcW w:w="0" w:type="auto"/>
                              <w:vAlign w:val="center"/>
                              <w:hideMark/>
                            </w:tcPr>
                            <w:tbl>
                              <w:tblPr>
                                <w:tblW w:w="5130" w:type="dxa"/>
                                <w:tblCellSpacing w:w="0" w:type="dxa"/>
                                <w:tblCellMar>
                                  <w:left w:w="0" w:type="dxa"/>
                                  <w:right w:w="0" w:type="dxa"/>
                                </w:tblCellMar>
                                <w:tblLook w:val="04A0"/>
                              </w:tblPr>
                              <w:tblGrid>
                                <w:gridCol w:w="513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rPr>
                                      <w:t>10 Steps to Home Ownership!</w:t>
                                    </w:r>
                                    <w:r w:rsidRPr="001E3E74">
                                      <w:rPr>
                                        <w:rFonts w:ascii="Verdana" w:eastAsia="Times New Roman" w:hAnsi="Verdana" w:cs="Arial"/>
                                        <w:color w:val="000000"/>
                                        <w:sz w:val="17"/>
                                        <w:szCs w:val="17"/>
                                      </w:rPr>
                                      <w:t xml:space="preserve"> </w:t>
                                    </w:r>
                                  </w:p>
                                </w:tc>
                              </w:tr>
                            </w:tbl>
                            <w:p w:rsidR="001E3E74" w:rsidRPr="001E3E74" w:rsidRDefault="001E3E74" w:rsidP="001E3E74">
                              <w:pPr>
                                <w:spacing w:after="0" w:line="240" w:lineRule="auto"/>
                                <w:rPr>
                                  <w:rFonts w:ascii="Arial" w:eastAsia="Times New Roman" w:hAnsi="Arial" w:cs="Arial"/>
                                  <w:color w:val="000000"/>
                                  <w:sz w:val="18"/>
                                  <w:szCs w:val="18"/>
                                </w:rPr>
                              </w:pP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28575"/>
                                    <wp:effectExtent l="0" t="0" r="0" b="0"/>
                                    <wp:docPr id="76" name="Picture 76"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285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tbl>
                              <w:tblPr>
                                <w:tblW w:w="4770" w:type="dxa"/>
                                <w:tblCellSpacing w:w="0" w:type="dxa"/>
                                <w:tblCellMar>
                                  <w:left w:w="0" w:type="dxa"/>
                                  <w:right w:w="0" w:type="dxa"/>
                                </w:tblCellMar>
                                <w:tblLook w:val="04A0"/>
                              </w:tblPr>
                              <w:tblGrid>
                                <w:gridCol w:w="477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szCs w:val="17"/>
                                      </w:rPr>
                                      <w:t>Step 5 of 10</w:t>
                                    </w:r>
                                  </w:p>
                                </w:tc>
                              </w:tr>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color w:val="000000"/>
                                        <w:sz w:val="17"/>
                                        <w:szCs w:val="17"/>
                                      </w:rPr>
                                      <w:t> </w:t>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1785" w:type="dxa"/>
                        <w:hideMark/>
                      </w:tcPr>
                      <w:tbl>
                        <w:tblPr>
                          <w:tblW w:w="1785" w:type="dxa"/>
                          <w:jc w:val="center"/>
                          <w:tblCellSpacing w:w="0" w:type="dxa"/>
                          <w:shd w:val="clear" w:color="auto" w:fill="CCCCCC"/>
                          <w:tblCellMar>
                            <w:left w:w="0" w:type="dxa"/>
                            <w:right w:w="0" w:type="dxa"/>
                          </w:tblCellMar>
                          <w:tblLook w:val="04A0"/>
                        </w:tblPr>
                        <w:tblGrid>
                          <w:gridCol w:w="1785"/>
                        </w:tblGrid>
                        <w:tr w:rsidR="001E3E74" w:rsidRPr="001E3E74">
                          <w:trPr>
                            <w:tblCellSpacing w:w="0" w:type="dxa"/>
                            <w:jc w:val="center"/>
                          </w:trPr>
                          <w:tc>
                            <w:tcPr>
                              <w:tcW w:w="0" w:type="auto"/>
                              <w:shd w:val="clear" w:color="auto" w:fill="CCCCCC"/>
                              <w:vAlign w:val="center"/>
                              <w:hideMark/>
                            </w:tcPr>
                            <w:tbl>
                              <w:tblPr>
                                <w:tblW w:w="1605" w:type="dxa"/>
                                <w:jc w:val="center"/>
                                <w:tblCellSpacing w:w="0" w:type="dxa"/>
                                <w:shd w:val="clear" w:color="auto" w:fill="FFFFFF"/>
                                <w:tblCellMar>
                                  <w:left w:w="0" w:type="dxa"/>
                                  <w:right w:w="0" w:type="dxa"/>
                                </w:tblCellMar>
                                <w:tblLook w:val="04A0"/>
                              </w:tblPr>
                              <w:tblGrid>
                                <w:gridCol w:w="117"/>
                                <w:gridCol w:w="1488"/>
                              </w:tblGrid>
                              <w:tr w:rsidR="001E3E74" w:rsidRPr="001E3E74">
                                <w:trPr>
                                  <w:trHeight w:val="30"/>
                                  <w:tblCellSpacing w:w="0" w:type="dxa"/>
                                  <w:jc w:val="center"/>
                                </w:trPr>
                                <w:tc>
                                  <w:tcPr>
                                    <w:tcW w:w="0" w:type="auto"/>
                                    <w:gridSpan w:val="2"/>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4"/>
                                        <w:szCs w:val="20"/>
                                      </w:rPr>
                                    </w:pPr>
                                  </w:p>
                                </w:tc>
                              </w:tr>
                              <w:tr w:rsidR="001E3E74" w:rsidRPr="001E3E74">
                                <w:trPr>
                                  <w:tblCellSpacing w:w="0" w:type="dxa"/>
                                  <w:jc w:val="center"/>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9525"/>
                                          <wp:effectExtent l="0" t="0" r="0" b="0"/>
                                          <wp:docPr id="77" name="Picture 77"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9525"/>
                                                  </a:xfrm>
                                                  <a:prstGeom prst="rect">
                                                    <a:avLst/>
                                                  </a:prstGeom>
                                                  <a:noFill/>
                                                  <a:ln w="9525">
                                                    <a:noFill/>
                                                    <a:miter lim="800000"/>
                                                    <a:headEnd/>
                                                    <a:tailEnd/>
                                                  </a:ln>
                                                </pic:spPr>
                                              </pic:pic>
                                            </a:graphicData>
                                          </a:graphic>
                                        </wp:inline>
                                      </w:drawing>
                                    </w:r>
                                  </w:p>
                                </w:tc>
                                <w:tc>
                                  <w:tcPr>
                                    <w:tcW w:w="0" w:type="auto"/>
                                    <w:shd w:val="clear" w:color="auto" w:fill="FFFFFF"/>
                                    <w:vAlign w:val="bottom"/>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581025" cy="133350"/>
                                          <wp:effectExtent l="19050" t="0" r="9525" b="0"/>
                                          <wp:docPr id="78" name="Picture 78" descr="http://finance.realtor.com/HS_Media/Images/HomeFinance/calculators/sponsored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finance.realtor.com/HS_Media/Images/HomeFinance/calculators/sponsoredBy.gif"/>
                                                  <pic:cNvPicPr>
                                                    <a:picLocks noChangeAspect="1" noChangeArrowheads="1"/>
                                                  </pic:cNvPicPr>
                                                </pic:nvPicPr>
                                                <pic:blipFill>
                                                  <a:blip r:embed="rId6"/>
                                                  <a:srcRect/>
                                                  <a:stretch>
                                                    <a:fillRect/>
                                                  </a:stretch>
                                                </pic:blipFill>
                                                <pic:spPr bwMode="auto">
                                                  <a:xfrm>
                                                    <a:off x="0" y="0"/>
                                                    <a:ext cx="581025" cy="133350"/>
                                                  </a:xfrm>
                                                  <a:prstGeom prst="rect">
                                                    <a:avLst/>
                                                  </a:prstGeom>
                                                  <a:noFill/>
                                                  <a:ln w="9525">
                                                    <a:noFill/>
                                                    <a:miter lim="800000"/>
                                                    <a:headEnd/>
                                                    <a:tailEnd/>
                                                  </a:ln>
                                                </pic:spPr>
                                              </pic:pic>
                                            </a:graphicData>
                                          </a:graphic>
                                        </wp:inline>
                                      </w:drawing>
                                    </w:r>
                                  </w:p>
                                </w:tc>
                              </w:tr>
                              <w:tr w:rsidR="001E3E74" w:rsidRPr="001E3E74">
                                <w:trPr>
                                  <w:tblCellSpacing w:w="0" w:type="dxa"/>
                                  <w:jc w:val="center"/>
                                </w:trPr>
                                <w:tc>
                                  <w:tcPr>
                                    <w:tcW w:w="0" w:type="auto"/>
                                    <w:gridSpan w:val="2"/>
                                    <w:shd w:val="clear" w:color="auto" w:fill="FFFFFF"/>
                                    <w:hideMark/>
                                  </w:tcPr>
                                  <w:p w:rsidR="001E3E74" w:rsidRPr="001E3E74" w:rsidRDefault="001E3E74" w:rsidP="001E3E74">
                                    <w:pPr>
                                      <w:spacing w:after="0" w:line="240" w:lineRule="auto"/>
                                      <w:jc w:val="center"/>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38200" cy="295275"/>
                                          <wp:effectExtent l="19050" t="0" r="0" b="0"/>
                                          <wp:docPr id="79" name="Picture 79" descr="Mov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Move">
                                                    <a:hlinkClick r:id="rId7"/>
                                                  </pic:cNvPr>
                                                  <pic:cNvPicPr>
                                                    <a:picLocks noChangeAspect="1" noChangeArrowheads="1"/>
                                                  </pic:cNvPicPr>
                                                </pic:nvPicPr>
                                                <pic:blipFill>
                                                  <a:blip r:embed="rId8"/>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r>
                </w:tbl>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There's no doubt that choosing a home is a big decision and you want to do it right.</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As a buyer, here's what actually happens. A home has been placed on the market for which the seller has established an asking price as well as other terms. In effect, this is an offer. At this point, you have three choices: accept the seller's offer and create a contract; reject it and not make an offer; or suggest different terms and make a counter-offer. If you choose this last option, the seller may accept, reject or make a counter-offer.</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No aspect of the </w:t>
                  </w:r>
                  <w:proofErr w:type="spellStart"/>
                  <w:r w:rsidRPr="001E3E74">
                    <w:rPr>
                      <w:rFonts w:ascii="Arial" w:eastAsia="Times New Roman" w:hAnsi="Arial" w:cs="Arial"/>
                      <w:color w:val="333333"/>
                      <w:sz w:val="20"/>
                      <w:szCs w:val="20"/>
                    </w:rPr>
                    <w:t>homebuying</w:t>
                  </w:r>
                  <w:proofErr w:type="spellEnd"/>
                  <w:r w:rsidRPr="001E3E74">
                    <w:rPr>
                      <w:rFonts w:ascii="Arial" w:eastAsia="Times New Roman" w:hAnsi="Arial" w:cs="Arial"/>
                      <w:color w:val="333333"/>
                      <w:sz w:val="20"/>
                      <w:szCs w:val="20"/>
                    </w:rPr>
                    <w:t xml:space="preserve"> process is more complex, personal or variable than bargaining between buyers and sellers. This is the point where the value of an experienced REALTOR® is clearly evident because he or she knows the community, has seen numerous homes for sale, knows local values and has spent years negotiating realty transactions.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Is it THE house?</w:t>
                  </w:r>
                  <w:r w:rsidRPr="001E3E74">
                    <w:rPr>
                      <w:rFonts w:ascii="Arial" w:eastAsia="Times New Roman" w:hAnsi="Arial" w:cs="Arial"/>
                      <w:color w:val="333333"/>
                      <w:sz w:val="20"/>
                      <w:szCs w:val="20"/>
                    </w:rPr>
                    <w:br/>
                    <w:t xml:space="preserve">A house is shelter, but a home is far more. It's where you live, relax, </w:t>
                  </w:r>
                  <w:proofErr w:type="gramStart"/>
                  <w:r w:rsidRPr="001E3E74">
                    <w:rPr>
                      <w:rFonts w:ascii="Arial" w:eastAsia="Times New Roman" w:hAnsi="Arial" w:cs="Arial"/>
                      <w:color w:val="333333"/>
                      <w:sz w:val="20"/>
                      <w:szCs w:val="20"/>
                    </w:rPr>
                    <w:t>entertain</w:t>
                  </w:r>
                  <w:proofErr w:type="gramEnd"/>
                  <w:r w:rsidRPr="001E3E74">
                    <w:rPr>
                      <w:rFonts w:ascii="Arial" w:eastAsia="Times New Roman" w:hAnsi="Arial" w:cs="Arial"/>
                      <w:color w:val="333333"/>
                      <w:sz w:val="20"/>
                      <w:szCs w:val="20"/>
                    </w:rPr>
                    <w:t xml:space="preserve"> friends, raise families, and work. A home is where you spend much of your life, and so choosing a house is an enormous decision.</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How do you know if a house is THE one? Probably the best approach is to look at as many homes as possible, something made easy by Realtor.com, where you can quickly and easily view huge numbers of homes, check prices, take video tours and view extensive neighborhood information. Once your choices have been narrowed, you can then contact a local REALTOR® to find specific information and options.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Can you really afford it?</w:t>
                  </w:r>
                  <w:r w:rsidRPr="001E3E74">
                    <w:rPr>
                      <w:rFonts w:ascii="Arial" w:eastAsia="Times New Roman" w:hAnsi="Arial" w:cs="Arial"/>
                      <w:color w:val="333333"/>
                      <w:sz w:val="20"/>
                      <w:szCs w:val="20"/>
                    </w:rPr>
                    <w:br/>
                    <w:t>Remember Step 2 - the preapproval process? Getting preapproved means you have a very good idea of how much you can borrow, what loan programs will most likely work best in your situation and how much home you can afford.</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How reliable is a preapproval? While preapproval is not a loan commitment, it's still necessary for lenders to check such items as appraisals and the latest credit reports. Despite fluctuating interest rates, preapproval nonetheless provides a reasoned, careful analysis of what you can afford. After all, loan officers are routinely paid only when loans are originated. It doesn't make much sense for loan officers to suggest high loan limits that later can't be delivered.</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For more information:</w:t>
                  </w: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0" w:type="auto"/>
            <w:shd w:val="clear" w:color="auto" w:fill="FFFFFF"/>
            <w:vAlign w:val="center"/>
            <w:hideMark/>
          </w:tcPr>
          <w:p w:rsidR="001E3E74" w:rsidRPr="001E3E74" w:rsidRDefault="001E3E74" w:rsidP="001E3E74">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1E3E74" w:rsidRPr="001E3E74" w:rsidRDefault="001E3E74" w:rsidP="001E3E74">
            <w:pPr>
              <w:spacing w:after="0" w:line="240" w:lineRule="auto"/>
              <w:rPr>
                <w:rFonts w:ascii="Times New Roman" w:eastAsia="Times New Roman" w:hAnsi="Times New Roman" w:cs="Times New Roman"/>
                <w:sz w:val="20"/>
                <w:szCs w:val="20"/>
              </w:rPr>
            </w:pPr>
          </w:p>
        </w:tc>
      </w:tr>
    </w:tbl>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p>
    <w:tbl>
      <w:tblPr>
        <w:tblW w:w="7005" w:type="dxa"/>
        <w:tblCellSpacing w:w="0" w:type="dxa"/>
        <w:tblCellMar>
          <w:left w:w="0" w:type="dxa"/>
          <w:right w:w="0" w:type="dxa"/>
        </w:tblCellMar>
        <w:tblLook w:val="04A0"/>
      </w:tblPr>
      <w:tblGrid>
        <w:gridCol w:w="5220"/>
        <w:gridCol w:w="1785"/>
      </w:tblGrid>
      <w:tr w:rsidR="001E3E74" w:rsidRPr="001E3E74">
        <w:trPr>
          <w:tblCellSpacing w:w="0" w:type="dxa"/>
        </w:trPr>
        <w:tc>
          <w:tcPr>
            <w:tcW w:w="5220" w:type="dxa"/>
            <w:hideMark/>
          </w:tcPr>
          <w:tbl>
            <w:tblPr>
              <w:tblW w:w="5160" w:type="dxa"/>
              <w:tblCellSpacing w:w="0" w:type="dxa"/>
              <w:tblCellMar>
                <w:left w:w="0" w:type="dxa"/>
                <w:right w:w="0" w:type="dxa"/>
              </w:tblCellMar>
              <w:tblLook w:val="04A0"/>
            </w:tblPr>
            <w:tblGrid>
              <w:gridCol w:w="5160"/>
            </w:tblGrid>
            <w:tr w:rsidR="001E3E74" w:rsidRPr="001E3E74">
              <w:trPr>
                <w:tblCellSpacing w:w="0" w:type="dxa"/>
              </w:trPr>
              <w:tc>
                <w:tcPr>
                  <w:tcW w:w="0" w:type="auto"/>
                  <w:vAlign w:val="center"/>
                  <w:hideMark/>
                </w:tcPr>
                <w:p w:rsidR="001E3E74" w:rsidRPr="001E3E74" w:rsidRDefault="001E3E74" w:rsidP="001E3E74">
                  <w:pPr>
                    <w:spacing w:after="0" w:line="330" w:lineRule="atLeast"/>
                    <w:rPr>
                      <w:rFonts w:ascii="Verdana" w:eastAsia="Times New Roman" w:hAnsi="Verdana" w:cs="Arial"/>
                      <w:color w:val="006A00"/>
                      <w:sz w:val="27"/>
                      <w:szCs w:val="27"/>
                    </w:rPr>
                  </w:pPr>
                  <w:r w:rsidRPr="001E3E74">
                    <w:rPr>
                      <w:rFonts w:ascii="Verdana" w:eastAsia="Times New Roman" w:hAnsi="Verdana" w:cs="Arial"/>
                      <w:color w:val="006A00"/>
                      <w:sz w:val="27"/>
                      <w:szCs w:val="27"/>
                    </w:rPr>
                    <w:t>6. Get Funding</w:t>
                  </w:r>
                </w:p>
              </w:tc>
            </w:tr>
            <w:tr w:rsidR="001E3E74" w:rsidRPr="001E3E74">
              <w:trPr>
                <w:tblCellSpacing w:w="0" w:type="dxa"/>
              </w:trPr>
              <w:tc>
                <w:tcPr>
                  <w:tcW w:w="0" w:type="auto"/>
                  <w:vAlign w:val="center"/>
                  <w:hideMark/>
                </w:tcPr>
                <w:tbl>
                  <w:tblPr>
                    <w:tblW w:w="5130" w:type="dxa"/>
                    <w:tblCellSpacing w:w="0" w:type="dxa"/>
                    <w:tblCellMar>
                      <w:left w:w="0" w:type="dxa"/>
                      <w:right w:w="0" w:type="dxa"/>
                    </w:tblCellMar>
                    <w:tblLook w:val="04A0"/>
                  </w:tblPr>
                  <w:tblGrid>
                    <w:gridCol w:w="513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rPr>
                          <w:t>10 Steps to Home Ownership!</w:t>
                        </w:r>
                        <w:r w:rsidRPr="001E3E74">
                          <w:rPr>
                            <w:rFonts w:ascii="Verdana" w:eastAsia="Times New Roman" w:hAnsi="Verdana" w:cs="Arial"/>
                            <w:color w:val="000000"/>
                            <w:sz w:val="17"/>
                            <w:szCs w:val="17"/>
                          </w:rPr>
                          <w:t xml:space="preserve"> </w:t>
                        </w:r>
                      </w:p>
                    </w:tc>
                  </w:tr>
                </w:tbl>
                <w:p w:rsidR="001E3E74" w:rsidRPr="001E3E74" w:rsidRDefault="001E3E74" w:rsidP="001E3E74">
                  <w:pPr>
                    <w:spacing w:after="0" w:line="240" w:lineRule="auto"/>
                    <w:rPr>
                      <w:rFonts w:ascii="Arial" w:eastAsia="Times New Roman" w:hAnsi="Arial" w:cs="Arial"/>
                      <w:color w:val="000000"/>
                      <w:sz w:val="18"/>
                      <w:szCs w:val="18"/>
                    </w:rPr>
                  </w:pP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28575"/>
                        <wp:effectExtent l="0" t="0" r="0" b="0"/>
                        <wp:docPr id="197" name="Picture 197"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285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tbl>
                  <w:tblPr>
                    <w:tblW w:w="4770" w:type="dxa"/>
                    <w:tblCellSpacing w:w="0" w:type="dxa"/>
                    <w:tblCellMar>
                      <w:left w:w="0" w:type="dxa"/>
                      <w:right w:w="0" w:type="dxa"/>
                    </w:tblCellMar>
                    <w:tblLook w:val="04A0"/>
                  </w:tblPr>
                  <w:tblGrid>
                    <w:gridCol w:w="477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szCs w:val="17"/>
                          </w:rPr>
                          <w:t>Step 6 of 10</w:t>
                        </w:r>
                      </w:p>
                    </w:tc>
                  </w:tr>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color w:val="000000"/>
                            <w:sz w:val="17"/>
                            <w:szCs w:val="17"/>
                          </w:rPr>
                          <w:t> </w:t>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1785" w:type="dxa"/>
            <w:hideMark/>
          </w:tcPr>
          <w:tbl>
            <w:tblPr>
              <w:tblW w:w="1785" w:type="dxa"/>
              <w:jc w:val="center"/>
              <w:tblCellSpacing w:w="0" w:type="dxa"/>
              <w:shd w:val="clear" w:color="auto" w:fill="CCCCCC"/>
              <w:tblCellMar>
                <w:left w:w="0" w:type="dxa"/>
                <w:right w:w="0" w:type="dxa"/>
              </w:tblCellMar>
              <w:tblLook w:val="04A0"/>
            </w:tblPr>
            <w:tblGrid>
              <w:gridCol w:w="1785"/>
            </w:tblGrid>
            <w:tr w:rsidR="001E3E74" w:rsidRPr="001E3E74">
              <w:trPr>
                <w:tblCellSpacing w:w="0" w:type="dxa"/>
                <w:jc w:val="center"/>
              </w:trPr>
              <w:tc>
                <w:tcPr>
                  <w:tcW w:w="0" w:type="auto"/>
                  <w:shd w:val="clear" w:color="auto" w:fill="CCCCCC"/>
                  <w:vAlign w:val="center"/>
                  <w:hideMark/>
                </w:tcPr>
                <w:tbl>
                  <w:tblPr>
                    <w:tblW w:w="1605" w:type="dxa"/>
                    <w:jc w:val="center"/>
                    <w:tblCellSpacing w:w="0" w:type="dxa"/>
                    <w:shd w:val="clear" w:color="auto" w:fill="FFFFFF"/>
                    <w:tblCellMar>
                      <w:left w:w="0" w:type="dxa"/>
                      <w:right w:w="0" w:type="dxa"/>
                    </w:tblCellMar>
                    <w:tblLook w:val="04A0"/>
                  </w:tblPr>
                  <w:tblGrid>
                    <w:gridCol w:w="117"/>
                    <w:gridCol w:w="1488"/>
                  </w:tblGrid>
                  <w:tr w:rsidR="001E3E74" w:rsidRPr="001E3E74">
                    <w:trPr>
                      <w:trHeight w:val="30"/>
                      <w:tblCellSpacing w:w="0" w:type="dxa"/>
                      <w:jc w:val="center"/>
                    </w:trPr>
                    <w:tc>
                      <w:tcPr>
                        <w:tcW w:w="0" w:type="auto"/>
                        <w:gridSpan w:val="2"/>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4"/>
                            <w:szCs w:val="20"/>
                          </w:rPr>
                        </w:pPr>
                      </w:p>
                    </w:tc>
                  </w:tr>
                  <w:tr w:rsidR="001E3E74" w:rsidRPr="001E3E74">
                    <w:trPr>
                      <w:tblCellSpacing w:w="0" w:type="dxa"/>
                      <w:jc w:val="center"/>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9525"/>
                              <wp:effectExtent l="0" t="0" r="0" b="0"/>
                              <wp:docPr id="198" name="Picture 198"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9525"/>
                                      </a:xfrm>
                                      <a:prstGeom prst="rect">
                                        <a:avLst/>
                                      </a:prstGeom>
                                      <a:noFill/>
                                      <a:ln w="9525">
                                        <a:noFill/>
                                        <a:miter lim="800000"/>
                                        <a:headEnd/>
                                        <a:tailEnd/>
                                      </a:ln>
                                    </pic:spPr>
                                  </pic:pic>
                                </a:graphicData>
                              </a:graphic>
                            </wp:inline>
                          </w:drawing>
                        </w:r>
                      </w:p>
                    </w:tc>
                    <w:tc>
                      <w:tcPr>
                        <w:tcW w:w="0" w:type="auto"/>
                        <w:shd w:val="clear" w:color="auto" w:fill="FFFFFF"/>
                        <w:vAlign w:val="bottom"/>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581025" cy="133350"/>
                              <wp:effectExtent l="19050" t="0" r="9525" b="0"/>
                              <wp:docPr id="199" name="Picture 199" descr="http://finance.realtor.com/HS_Media/Images/HomeFinance/calculators/sponsored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http://finance.realtor.com/HS_Media/Images/HomeFinance/calculators/sponsoredBy.gif"/>
                                      <pic:cNvPicPr>
                                        <a:picLocks noChangeAspect="1" noChangeArrowheads="1"/>
                                      </pic:cNvPicPr>
                                    </pic:nvPicPr>
                                    <pic:blipFill>
                                      <a:blip r:embed="rId6"/>
                                      <a:srcRect/>
                                      <a:stretch>
                                        <a:fillRect/>
                                      </a:stretch>
                                    </pic:blipFill>
                                    <pic:spPr bwMode="auto">
                                      <a:xfrm>
                                        <a:off x="0" y="0"/>
                                        <a:ext cx="581025" cy="133350"/>
                                      </a:xfrm>
                                      <a:prstGeom prst="rect">
                                        <a:avLst/>
                                      </a:prstGeom>
                                      <a:noFill/>
                                      <a:ln w="9525">
                                        <a:noFill/>
                                        <a:miter lim="800000"/>
                                        <a:headEnd/>
                                        <a:tailEnd/>
                                      </a:ln>
                                    </pic:spPr>
                                  </pic:pic>
                                </a:graphicData>
                              </a:graphic>
                            </wp:inline>
                          </w:drawing>
                        </w:r>
                      </w:p>
                    </w:tc>
                  </w:tr>
                  <w:tr w:rsidR="001E3E74" w:rsidRPr="001E3E74">
                    <w:trPr>
                      <w:tblCellSpacing w:w="0" w:type="dxa"/>
                      <w:jc w:val="center"/>
                    </w:trPr>
                    <w:tc>
                      <w:tcPr>
                        <w:tcW w:w="0" w:type="auto"/>
                        <w:gridSpan w:val="2"/>
                        <w:shd w:val="clear" w:color="auto" w:fill="FFFFFF"/>
                        <w:hideMark/>
                      </w:tcPr>
                      <w:p w:rsidR="001E3E74" w:rsidRPr="001E3E74" w:rsidRDefault="001E3E74" w:rsidP="001E3E74">
                        <w:pPr>
                          <w:spacing w:after="0" w:line="240" w:lineRule="auto"/>
                          <w:jc w:val="center"/>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38200" cy="295275"/>
                              <wp:effectExtent l="19050" t="0" r="0" b="0"/>
                              <wp:docPr id="200" name="Picture 200" descr="Mov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Move">
                                        <a:hlinkClick r:id="rId7"/>
                                      </pic:cNvPr>
                                      <pic:cNvPicPr>
                                        <a:picLocks noChangeAspect="1" noChangeArrowheads="1"/>
                                      </pic:cNvPicPr>
                                    </pic:nvPicPr>
                                    <pic:blipFill>
                                      <a:blip r:embed="rId8"/>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r>
    </w:tbl>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Often the cost of real estate financing is routinely greater than the original purchase price of a home (after including interest and closing costs). Because financing is so important, buyers should have as much information as possible regarding mortgage options and costs.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proofErr w:type="spellStart"/>
      <w:r w:rsidRPr="001E3E74">
        <w:rPr>
          <w:rFonts w:ascii="Arial" w:eastAsia="Times New Roman" w:hAnsi="Arial" w:cs="Arial"/>
          <w:color w:val="333333"/>
          <w:sz w:val="20"/>
          <w:szCs w:val="20"/>
        </w:rPr>
        <w:t>Homestore</w:t>
      </w:r>
      <w:proofErr w:type="spellEnd"/>
      <w:r w:rsidRPr="001E3E74">
        <w:rPr>
          <w:rFonts w:ascii="Arial" w:eastAsia="Times New Roman" w:hAnsi="Arial" w:cs="Arial"/>
          <w:color w:val="333333"/>
          <w:sz w:val="15"/>
          <w:szCs w:val="15"/>
          <w:vertAlign w:val="superscript"/>
        </w:rPr>
        <w:t>®</w:t>
      </w:r>
      <w:r w:rsidRPr="001E3E74">
        <w:rPr>
          <w:rFonts w:ascii="Arial" w:eastAsia="Times New Roman" w:hAnsi="Arial" w:cs="Arial"/>
          <w:color w:val="333333"/>
          <w:sz w:val="20"/>
          <w:szCs w:val="20"/>
        </w:rPr>
        <w:t xml:space="preserve"> provides consumers with extensive mortgage information as well as a variety of loan calculators. Local REALTORS® can provide mortgage information, discuss financing options and recommend loan sources. In addition, some REALTORS® also originate loans.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What kind of loan?</w:t>
      </w:r>
      <w:r w:rsidRPr="001E3E74">
        <w:rPr>
          <w:rFonts w:ascii="Arial" w:eastAsia="Times New Roman" w:hAnsi="Arial" w:cs="Arial"/>
          <w:color w:val="333333"/>
          <w:sz w:val="20"/>
          <w:szCs w:val="20"/>
        </w:rPr>
        <w:br/>
        <w:t xml:space="preserve">There are thousands of loans available out there from a variety of lenders, but in general, the mortgage you choose will likely be determined by at least several key factors: </w:t>
      </w:r>
    </w:p>
    <w:p w:rsidR="001E3E74" w:rsidRPr="001E3E74" w:rsidRDefault="001E3E74" w:rsidP="001E3E74">
      <w:pPr>
        <w:numPr>
          <w:ilvl w:val="0"/>
          <w:numId w:val="1"/>
        </w:num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How much down? Loans with 5 percent down or less are now widely available -- in fact, loans from major lenders with no money down have appeared in recent years. </w:t>
      </w:r>
    </w:p>
    <w:p w:rsidR="001E3E74" w:rsidRPr="001E3E74" w:rsidRDefault="001E3E74" w:rsidP="001E3E74">
      <w:pPr>
        <w:numPr>
          <w:ilvl w:val="0"/>
          <w:numId w:val="1"/>
        </w:num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If you place less than 20 percent down, lenders will want the mortgage guaranteed by an outside third party such as the Veterans Administration (VA), the Federal Housing Administration (FHA) or a private mortgage insurer (PMI, or private mortgage insurance, is required by lender to protect against any mortgage defaults). More than 2.5 million VA, FHA and PMI loans are generated each year. </w:t>
      </w:r>
    </w:p>
    <w:p w:rsidR="001E3E74" w:rsidRPr="001E3E74" w:rsidRDefault="001E3E74" w:rsidP="001E3E74">
      <w:pPr>
        <w:numPr>
          <w:ilvl w:val="0"/>
          <w:numId w:val="1"/>
        </w:num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How's your credit? The best rates and terms are only available to those with solid credit. To get the best loans, make a point of paying credit cards, installment payments, rent and mortgage bills in full and on time. </w:t>
      </w:r>
    </w:p>
    <w:p w:rsidR="001E3E74" w:rsidRPr="001E3E74" w:rsidRDefault="001E3E74" w:rsidP="001E3E74">
      <w:pPr>
        <w:numPr>
          <w:ilvl w:val="0"/>
          <w:numId w:val="1"/>
        </w:num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Are you a first-time buyer? It might seem that "first-time buyer" means someone who has never owned property before, but under most state programs, the term refers to those who have not owned property within the past three years. State-backed first-timer programs often feature smaller </w:t>
      </w:r>
      <w:proofErr w:type="spellStart"/>
      <w:r w:rsidRPr="001E3E74">
        <w:rPr>
          <w:rFonts w:ascii="Arial" w:eastAsia="Times New Roman" w:hAnsi="Arial" w:cs="Arial"/>
          <w:color w:val="333333"/>
          <w:sz w:val="20"/>
          <w:szCs w:val="20"/>
        </w:rPr>
        <w:t>downpayments</w:t>
      </w:r>
      <w:proofErr w:type="spellEnd"/>
      <w:r w:rsidRPr="001E3E74">
        <w:rPr>
          <w:rFonts w:ascii="Arial" w:eastAsia="Times New Roman" w:hAnsi="Arial" w:cs="Arial"/>
          <w:color w:val="333333"/>
          <w:sz w:val="20"/>
          <w:szCs w:val="20"/>
        </w:rPr>
        <w:t xml:space="preserve"> and below-market interest rates. For details, speak with your local REALTOR®. </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How do you get a loan?</w:t>
      </w:r>
      <w:r w:rsidRPr="001E3E74">
        <w:rPr>
          <w:rFonts w:ascii="Arial" w:eastAsia="Times New Roman" w:hAnsi="Arial" w:cs="Arial"/>
          <w:color w:val="333333"/>
          <w:sz w:val="20"/>
          <w:szCs w:val="20"/>
        </w:rPr>
        <w:br/>
        <w:t>To obtain a loan you must complete a written loan application and provide supporting documentation. Specific documents include recent pay stubs, rental checks and tax returns for the past two or three years if you are self-employed. During the prequalification procedure, the loan officer will describe the type of paperwork required.</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Where do you get a loan?</w:t>
      </w:r>
      <w:r w:rsidRPr="001E3E74">
        <w:rPr>
          <w:rFonts w:ascii="Arial" w:eastAsia="Times New Roman" w:hAnsi="Arial" w:cs="Arial"/>
          <w:color w:val="333333"/>
          <w:sz w:val="20"/>
          <w:szCs w:val="20"/>
        </w:rPr>
        <w:br/>
        <w:t>Mortgage financing can be obtained from mortgage bankers, mortgage brokers, savings and loan associations, mutual savings banks, commercial banks, credit unions, and insurance companies. A growing number of REALTORS® can also arrange financing.</w:t>
      </w:r>
    </w:p>
    <w:tbl>
      <w:tblPr>
        <w:tblW w:w="7005" w:type="dxa"/>
        <w:tblCellSpacing w:w="0" w:type="dxa"/>
        <w:tblCellMar>
          <w:left w:w="0" w:type="dxa"/>
          <w:right w:w="0" w:type="dxa"/>
        </w:tblCellMar>
        <w:tblLook w:val="04A0"/>
      </w:tblPr>
      <w:tblGrid>
        <w:gridCol w:w="5220"/>
        <w:gridCol w:w="1785"/>
      </w:tblGrid>
      <w:tr w:rsidR="001E3E74" w:rsidRPr="001E3E74">
        <w:trPr>
          <w:tblCellSpacing w:w="0" w:type="dxa"/>
        </w:trPr>
        <w:tc>
          <w:tcPr>
            <w:tcW w:w="5220" w:type="dxa"/>
            <w:hideMark/>
          </w:tcPr>
          <w:tbl>
            <w:tblPr>
              <w:tblW w:w="5160" w:type="dxa"/>
              <w:tblCellSpacing w:w="0" w:type="dxa"/>
              <w:tblCellMar>
                <w:left w:w="0" w:type="dxa"/>
                <w:right w:w="0" w:type="dxa"/>
              </w:tblCellMar>
              <w:tblLook w:val="04A0"/>
            </w:tblPr>
            <w:tblGrid>
              <w:gridCol w:w="5160"/>
            </w:tblGrid>
            <w:tr w:rsidR="001E3E74" w:rsidRPr="001E3E74">
              <w:trPr>
                <w:tblCellSpacing w:w="0" w:type="dxa"/>
              </w:trPr>
              <w:tc>
                <w:tcPr>
                  <w:tcW w:w="0" w:type="auto"/>
                  <w:vAlign w:val="center"/>
                  <w:hideMark/>
                </w:tcPr>
                <w:p w:rsidR="001E3E74" w:rsidRPr="001E3E74" w:rsidRDefault="001E3E74" w:rsidP="001E3E74">
                  <w:pPr>
                    <w:spacing w:after="0" w:line="330" w:lineRule="atLeast"/>
                    <w:rPr>
                      <w:rFonts w:ascii="Verdana" w:eastAsia="Times New Roman" w:hAnsi="Verdana" w:cs="Arial"/>
                      <w:color w:val="006A00"/>
                      <w:sz w:val="27"/>
                      <w:szCs w:val="27"/>
                    </w:rPr>
                  </w:pPr>
                  <w:r w:rsidRPr="001E3E74">
                    <w:rPr>
                      <w:rFonts w:ascii="Verdana" w:eastAsia="Times New Roman" w:hAnsi="Verdana" w:cs="Arial"/>
                      <w:color w:val="006A00"/>
                      <w:sz w:val="27"/>
                      <w:szCs w:val="27"/>
                    </w:rPr>
                    <w:t>7. Make an Offer</w:t>
                  </w:r>
                </w:p>
              </w:tc>
            </w:tr>
            <w:tr w:rsidR="001E3E74" w:rsidRPr="001E3E74">
              <w:trPr>
                <w:tblCellSpacing w:w="0" w:type="dxa"/>
              </w:trPr>
              <w:tc>
                <w:tcPr>
                  <w:tcW w:w="0" w:type="auto"/>
                  <w:vAlign w:val="center"/>
                  <w:hideMark/>
                </w:tcPr>
                <w:tbl>
                  <w:tblPr>
                    <w:tblW w:w="5130" w:type="dxa"/>
                    <w:tblCellSpacing w:w="0" w:type="dxa"/>
                    <w:tblCellMar>
                      <w:left w:w="0" w:type="dxa"/>
                      <w:right w:w="0" w:type="dxa"/>
                    </w:tblCellMar>
                    <w:tblLook w:val="04A0"/>
                  </w:tblPr>
                  <w:tblGrid>
                    <w:gridCol w:w="513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rPr>
                          <w:t>10 Steps to Home Ownership!</w:t>
                        </w:r>
                        <w:r w:rsidRPr="001E3E74">
                          <w:rPr>
                            <w:rFonts w:ascii="Verdana" w:eastAsia="Times New Roman" w:hAnsi="Verdana" w:cs="Arial"/>
                            <w:color w:val="000000"/>
                            <w:sz w:val="17"/>
                            <w:szCs w:val="17"/>
                          </w:rPr>
                          <w:t xml:space="preserve"> </w:t>
                        </w:r>
                      </w:p>
                    </w:tc>
                  </w:tr>
                </w:tbl>
                <w:p w:rsidR="001E3E74" w:rsidRPr="001E3E74" w:rsidRDefault="001E3E74" w:rsidP="001E3E74">
                  <w:pPr>
                    <w:spacing w:after="0" w:line="240" w:lineRule="auto"/>
                    <w:rPr>
                      <w:rFonts w:ascii="Arial" w:eastAsia="Times New Roman" w:hAnsi="Arial" w:cs="Arial"/>
                      <w:color w:val="000000"/>
                      <w:sz w:val="18"/>
                      <w:szCs w:val="18"/>
                    </w:rPr>
                  </w:pP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28575"/>
                        <wp:effectExtent l="0" t="0" r="0" b="0"/>
                        <wp:docPr id="238" name="Picture 238"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285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tbl>
                  <w:tblPr>
                    <w:tblW w:w="4770" w:type="dxa"/>
                    <w:tblCellSpacing w:w="0" w:type="dxa"/>
                    <w:tblCellMar>
                      <w:left w:w="0" w:type="dxa"/>
                      <w:right w:w="0" w:type="dxa"/>
                    </w:tblCellMar>
                    <w:tblLook w:val="04A0"/>
                  </w:tblPr>
                  <w:tblGrid>
                    <w:gridCol w:w="477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szCs w:val="17"/>
                          </w:rPr>
                          <w:t>Step 7 of 10</w:t>
                        </w:r>
                      </w:p>
                    </w:tc>
                  </w:tr>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color w:val="000000"/>
                            <w:sz w:val="17"/>
                            <w:szCs w:val="17"/>
                          </w:rPr>
                          <w:t> </w:t>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1785" w:type="dxa"/>
            <w:hideMark/>
          </w:tcPr>
          <w:tbl>
            <w:tblPr>
              <w:tblW w:w="1785" w:type="dxa"/>
              <w:jc w:val="center"/>
              <w:tblCellSpacing w:w="0" w:type="dxa"/>
              <w:shd w:val="clear" w:color="auto" w:fill="CCCCCC"/>
              <w:tblCellMar>
                <w:left w:w="0" w:type="dxa"/>
                <w:right w:w="0" w:type="dxa"/>
              </w:tblCellMar>
              <w:tblLook w:val="04A0"/>
            </w:tblPr>
            <w:tblGrid>
              <w:gridCol w:w="1785"/>
            </w:tblGrid>
            <w:tr w:rsidR="001E3E74" w:rsidRPr="001E3E74">
              <w:trPr>
                <w:tblCellSpacing w:w="0" w:type="dxa"/>
                <w:jc w:val="center"/>
              </w:trPr>
              <w:tc>
                <w:tcPr>
                  <w:tcW w:w="0" w:type="auto"/>
                  <w:shd w:val="clear" w:color="auto" w:fill="CCCCCC"/>
                  <w:vAlign w:val="center"/>
                  <w:hideMark/>
                </w:tcPr>
                <w:tbl>
                  <w:tblPr>
                    <w:tblW w:w="1605" w:type="dxa"/>
                    <w:jc w:val="center"/>
                    <w:tblCellSpacing w:w="0" w:type="dxa"/>
                    <w:shd w:val="clear" w:color="auto" w:fill="FFFFFF"/>
                    <w:tblCellMar>
                      <w:left w:w="0" w:type="dxa"/>
                      <w:right w:w="0" w:type="dxa"/>
                    </w:tblCellMar>
                    <w:tblLook w:val="04A0"/>
                  </w:tblPr>
                  <w:tblGrid>
                    <w:gridCol w:w="117"/>
                    <w:gridCol w:w="1488"/>
                  </w:tblGrid>
                  <w:tr w:rsidR="001E3E74" w:rsidRPr="001E3E74">
                    <w:trPr>
                      <w:trHeight w:val="30"/>
                      <w:tblCellSpacing w:w="0" w:type="dxa"/>
                      <w:jc w:val="center"/>
                    </w:trPr>
                    <w:tc>
                      <w:tcPr>
                        <w:tcW w:w="0" w:type="auto"/>
                        <w:gridSpan w:val="2"/>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4"/>
                            <w:szCs w:val="20"/>
                          </w:rPr>
                        </w:pPr>
                      </w:p>
                    </w:tc>
                  </w:tr>
                  <w:tr w:rsidR="001E3E74" w:rsidRPr="001E3E74">
                    <w:trPr>
                      <w:tblCellSpacing w:w="0" w:type="dxa"/>
                      <w:jc w:val="center"/>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9525"/>
                              <wp:effectExtent l="0" t="0" r="0" b="0"/>
                              <wp:docPr id="239" name="Picture 239"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9525"/>
                                      </a:xfrm>
                                      <a:prstGeom prst="rect">
                                        <a:avLst/>
                                      </a:prstGeom>
                                      <a:noFill/>
                                      <a:ln w="9525">
                                        <a:noFill/>
                                        <a:miter lim="800000"/>
                                        <a:headEnd/>
                                        <a:tailEnd/>
                                      </a:ln>
                                    </pic:spPr>
                                  </pic:pic>
                                </a:graphicData>
                              </a:graphic>
                            </wp:inline>
                          </w:drawing>
                        </w:r>
                      </w:p>
                    </w:tc>
                    <w:tc>
                      <w:tcPr>
                        <w:tcW w:w="0" w:type="auto"/>
                        <w:shd w:val="clear" w:color="auto" w:fill="FFFFFF"/>
                        <w:vAlign w:val="bottom"/>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581025" cy="133350"/>
                              <wp:effectExtent l="19050" t="0" r="9525" b="0"/>
                              <wp:docPr id="240" name="Picture 240" descr="http://finance.realtor.com/HS_Media/Images/HomeFinance/calculators/sponsored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finance.realtor.com/HS_Media/Images/HomeFinance/calculators/sponsoredBy.gif"/>
                                      <pic:cNvPicPr>
                                        <a:picLocks noChangeAspect="1" noChangeArrowheads="1"/>
                                      </pic:cNvPicPr>
                                    </pic:nvPicPr>
                                    <pic:blipFill>
                                      <a:blip r:embed="rId6"/>
                                      <a:srcRect/>
                                      <a:stretch>
                                        <a:fillRect/>
                                      </a:stretch>
                                    </pic:blipFill>
                                    <pic:spPr bwMode="auto">
                                      <a:xfrm>
                                        <a:off x="0" y="0"/>
                                        <a:ext cx="581025" cy="133350"/>
                                      </a:xfrm>
                                      <a:prstGeom prst="rect">
                                        <a:avLst/>
                                      </a:prstGeom>
                                      <a:noFill/>
                                      <a:ln w="9525">
                                        <a:noFill/>
                                        <a:miter lim="800000"/>
                                        <a:headEnd/>
                                        <a:tailEnd/>
                                      </a:ln>
                                    </pic:spPr>
                                  </pic:pic>
                                </a:graphicData>
                              </a:graphic>
                            </wp:inline>
                          </w:drawing>
                        </w:r>
                      </w:p>
                    </w:tc>
                  </w:tr>
                  <w:tr w:rsidR="001E3E74" w:rsidRPr="001E3E74">
                    <w:trPr>
                      <w:tblCellSpacing w:w="0" w:type="dxa"/>
                      <w:jc w:val="center"/>
                    </w:trPr>
                    <w:tc>
                      <w:tcPr>
                        <w:tcW w:w="0" w:type="auto"/>
                        <w:gridSpan w:val="2"/>
                        <w:shd w:val="clear" w:color="auto" w:fill="FFFFFF"/>
                        <w:hideMark/>
                      </w:tcPr>
                      <w:p w:rsidR="001E3E74" w:rsidRPr="001E3E74" w:rsidRDefault="001E3E74" w:rsidP="001E3E74">
                        <w:pPr>
                          <w:spacing w:after="0" w:line="240" w:lineRule="auto"/>
                          <w:jc w:val="center"/>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38200" cy="295275"/>
                              <wp:effectExtent l="19050" t="0" r="0" b="0"/>
                              <wp:docPr id="241" name="Picture 241" descr="Mov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Move">
                                        <a:hlinkClick r:id="rId7"/>
                                      </pic:cNvPr>
                                      <pic:cNvPicPr>
                                        <a:picLocks noChangeAspect="1" noChangeArrowheads="1"/>
                                      </pic:cNvPicPr>
                                    </pic:nvPicPr>
                                    <pic:blipFill>
                                      <a:blip r:embed="rId8"/>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r>
    </w:tbl>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REALTOR® groups, working with legal counsel, have developed forms that are appropriate for realty transactions in specific communities. Such documents include numerous sale conditions and their wording should be carefully reviewed to assure that they reflect the terms you want to offer. REALTORS® can explain the general contracting process in your community as well as his or her role.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While much attention is spent on offering prices, a proposal to buy includes both the price and terms. In some cases, terms can represent thousands of dollars in additional value for buyers -- or additional costs. Terms are extremely important and should be carefully reviewed.</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How much?</w:t>
      </w:r>
      <w:r w:rsidRPr="001E3E74">
        <w:rPr>
          <w:rFonts w:ascii="Arial" w:eastAsia="Times New Roman" w:hAnsi="Arial" w:cs="Arial"/>
          <w:color w:val="333333"/>
          <w:sz w:val="20"/>
          <w:szCs w:val="20"/>
        </w:rPr>
        <w:br/>
        <w:t>You sometimes hear that the amount of your offer should be x percent below the seller's asking price or y percent less than you're really willing to pay. In practice, the offer depends on the basic laws of supply and demand: If many buyers are competing for homes, then sellers will likely get full-price offers and sometimes even more. If demand is weak, then offers below the asking price may be in order.</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How do you make an offer?</w:t>
      </w:r>
      <w:r w:rsidRPr="001E3E74">
        <w:rPr>
          <w:rFonts w:ascii="Arial" w:eastAsia="Times New Roman" w:hAnsi="Arial" w:cs="Arial"/>
          <w:color w:val="333333"/>
          <w:sz w:val="20"/>
          <w:szCs w:val="20"/>
        </w:rPr>
        <w:br/>
        <w:t>The process of making offers varies around the country. In a typical situation, you will complete an offer that the REALTOR® will present to the owner and the owner's representative. The owner, in turn, may accept the offer, reject it or make a counter-offer.</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Because counter-offers are common (any change in an offer can be considered a "counter-offer"), it's important for buyers to remain in close contact with REALTORS® during the negotiation process so that any proposed changes can be quickly reviewed.</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How many inspections?</w:t>
      </w:r>
      <w:r w:rsidRPr="001E3E74">
        <w:rPr>
          <w:rFonts w:ascii="Arial" w:eastAsia="Times New Roman" w:hAnsi="Arial" w:cs="Arial"/>
          <w:color w:val="333333"/>
          <w:sz w:val="20"/>
          <w:szCs w:val="20"/>
        </w:rPr>
        <w:br/>
        <w:t>A number of inspections are common in residential realty transactions. They include checks for termites, surveys to determine boundaries, appraisals to determine value for lenders, title reviews and structural inspections.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Structural inspections are particularly important. During these examinations, an inspector comes to the property to determine if there are material physical defects and whether expensive repairs and replacements are likely to be required in the next few years. Such inspections for a single-family home often require two or three hours, and buyers should attend. This is an opportunity to examine the property's mechanics and structure, ask questions and learn far more about the property than is possible with an informal walk-through.</w:t>
      </w:r>
    </w:p>
    <w:tbl>
      <w:tblPr>
        <w:tblW w:w="7005" w:type="dxa"/>
        <w:tblCellSpacing w:w="0" w:type="dxa"/>
        <w:tblCellMar>
          <w:left w:w="0" w:type="dxa"/>
          <w:right w:w="0" w:type="dxa"/>
        </w:tblCellMar>
        <w:tblLook w:val="04A0"/>
      </w:tblPr>
      <w:tblGrid>
        <w:gridCol w:w="5220"/>
        <w:gridCol w:w="1785"/>
      </w:tblGrid>
      <w:tr w:rsidR="001E3E74" w:rsidRPr="001E3E74">
        <w:trPr>
          <w:tblCellSpacing w:w="0" w:type="dxa"/>
        </w:trPr>
        <w:tc>
          <w:tcPr>
            <w:tcW w:w="5220" w:type="dxa"/>
            <w:hideMark/>
          </w:tcPr>
          <w:tbl>
            <w:tblPr>
              <w:tblW w:w="5160" w:type="dxa"/>
              <w:tblCellSpacing w:w="0" w:type="dxa"/>
              <w:tblCellMar>
                <w:left w:w="0" w:type="dxa"/>
                <w:right w:w="0" w:type="dxa"/>
              </w:tblCellMar>
              <w:tblLook w:val="04A0"/>
            </w:tblPr>
            <w:tblGrid>
              <w:gridCol w:w="5160"/>
            </w:tblGrid>
            <w:tr w:rsidR="001E3E74" w:rsidRPr="001E3E74">
              <w:trPr>
                <w:tblCellSpacing w:w="0" w:type="dxa"/>
              </w:trPr>
              <w:tc>
                <w:tcPr>
                  <w:tcW w:w="0" w:type="auto"/>
                  <w:vAlign w:val="center"/>
                  <w:hideMark/>
                </w:tcPr>
                <w:p w:rsidR="001E3E74" w:rsidRPr="001E3E74" w:rsidRDefault="001E3E74" w:rsidP="001E3E74">
                  <w:pPr>
                    <w:spacing w:after="0" w:line="330" w:lineRule="atLeast"/>
                    <w:rPr>
                      <w:rFonts w:ascii="Verdana" w:eastAsia="Times New Roman" w:hAnsi="Verdana" w:cs="Arial"/>
                      <w:color w:val="006A00"/>
                      <w:sz w:val="27"/>
                      <w:szCs w:val="27"/>
                    </w:rPr>
                  </w:pPr>
                  <w:r w:rsidRPr="001E3E74">
                    <w:rPr>
                      <w:rFonts w:ascii="Verdana" w:eastAsia="Times New Roman" w:hAnsi="Verdana" w:cs="Arial"/>
                      <w:color w:val="006A00"/>
                      <w:sz w:val="27"/>
                      <w:szCs w:val="27"/>
                    </w:rPr>
                    <w:t>8. Get Insurance</w:t>
                  </w:r>
                </w:p>
              </w:tc>
            </w:tr>
            <w:tr w:rsidR="001E3E74" w:rsidRPr="001E3E74">
              <w:trPr>
                <w:tblCellSpacing w:w="0" w:type="dxa"/>
              </w:trPr>
              <w:tc>
                <w:tcPr>
                  <w:tcW w:w="0" w:type="auto"/>
                  <w:vAlign w:val="center"/>
                  <w:hideMark/>
                </w:tcPr>
                <w:tbl>
                  <w:tblPr>
                    <w:tblW w:w="5130" w:type="dxa"/>
                    <w:tblCellSpacing w:w="0" w:type="dxa"/>
                    <w:tblCellMar>
                      <w:left w:w="0" w:type="dxa"/>
                      <w:right w:w="0" w:type="dxa"/>
                    </w:tblCellMar>
                    <w:tblLook w:val="04A0"/>
                  </w:tblPr>
                  <w:tblGrid>
                    <w:gridCol w:w="513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rPr>
                          <w:t>10 Steps to Home Ownership!</w:t>
                        </w:r>
                        <w:r w:rsidRPr="001E3E74">
                          <w:rPr>
                            <w:rFonts w:ascii="Verdana" w:eastAsia="Times New Roman" w:hAnsi="Verdana" w:cs="Arial"/>
                            <w:color w:val="000000"/>
                            <w:sz w:val="17"/>
                            <w:szCs w:val="17"/>
                          </w:rPr>
                          <w:t xml:space="preserve"> </w:t>
                        </w:r>
                      </w:p>
                    </w:tc>
                  </w:tr>
                </w:tbl>
                <w:p w:rsidR="001E3E74" w:rsidRPr="001E3E74" w:rsidRDefault="001E3E74" w:rsidP="001E3E74">
                  <w:pPr>
                    <w:spacing w:after="0" w:line="240" w:lineRule="auto"/>
                    <w:rPr>
                      <w:rFonts w:ascii="Arial" w:eastAsia="Times New Roman" w:hAnsi="Arial" w:cs="Arial"/>
                      <w:color w:val="000000"/>
                      <w:sz w:val="18"/>
                      <w:szCs w:val="18"/>
                    </w:rPr>
                  </w:pP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28575"/>
                        <wp:effectExtent l="0" t="0" r="0" b="0"/>
                        <wp:docPr id="279" name="Picture 279"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285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tbl>
                  <w:tblPr>
                    <w:tblW w:w="4770" w:type="dxa"/>
                    <w:tblCellSpacing w:w="0" w:type="dxa"/>
                    <w:tblCellMar>
                      <w:left w:w="0" w:type="dxa"/>
                      <w:right w:w="0" w:type="dxa"/>
                    </w:tblCellMar>
                    <w:tblLook w:val="04A0"/>
                  </w:tblPr>
                  <w:tblGrid>
                    <w:gridCol w:w="477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szCs w:val="17"/>
                          </w:rPr>
                          <w:t>Step 8 of 10</w:t>
                        </w:r>
                      </w:p>
                    </w:tc>
                  </w:tr>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color w:val="000000"/>
                            <w:sz w:val="17"/>
                            <w:szCs w:val="17"/>
                          </w:rPr>
                          <w:t> </w:t>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1785" w:type="dxa"/>
            <w:hideMark/>
          </w:tcPr>
          <w:tbl>
            <w:tblPr>
              <w:tblW w:w="1785" w:type="dxa"/>
              <w:jc w:val="center"/>
              <w:tblCellSpacing w:w="0" w:type="dxa"/>
              <w:shd w:val="clear" w:color="auto" w:fill="CCCCCC"/>
              <w:tblCellMar>
                <w:left w:w="0" w:type="dxa"/>
                <w:right w:w="0" w:type="dxa"/>
              </w:tblCellMar>
              <w:tblLook w:val="04A0"/>
            </w:tblPr>
            <w:tblGrid>
              <w:gridCol w:w="1785"/>
            </w:tblGrid>
            <w:tr w:rsidR="001E3E74" w:rsidRPr="001E3E74">
              <w:trPr>
                <w:tblCellSpacing w:w="0" w:type="dxa"/>
                <w:jc w:val="center"/>
              </w:trPr>
              <w:tc>
                <w:tcPr>
                  <w:tcW w:w="0" w:type="auto"/>
                  <w:shd w:val="clear" w:color="auto" w:fill="CCCCCC"/>
                  <w:vAlign w:val="center"/>
                  <w:hideMark/>
                </w:tcPr>
                <w:tbl>
                  <w:tblPr>
                    <w:tblW w:w="1605" w:type="dxa"/>
                    <w:jc w:val="center"/>
                    <w:tblCellSpacing w:w="0" w:type="dxa"/>
                    <w:shd w:val="clear" w:color="auto" w:fill="FFFFFF"/>
                    <w:tblCellMar>
                      <w:left w:w="0" w:type="dxa"/>
                      <w:right w:w="0" w:type="dxa"/>
                    </w:tblCellMar>
                    <w:tblLook w:val="04A0"/>
                  </w:tblPr>
                  <w:tblGrid>
                    <w:gridCol w:w="117"/>
                    <w:gridCol w:w="1488"/>
                  </w:tblGrid>
                  <w:tr w:rsidR="001E3E74" w:rsidRPr="001E3E74">
                    <w:trPr>
                      <w:trHeight w:val="30"/>
                      <w:tblCellSpacing w:w="0" w:type="dxa"/>
                      <w:jc w:val="center"/>
                    </w:trPr>
                    <w:tc>
                      <w:tcPr>
                        <w:tcW w:w="0" w:type="auto"/>
                        <w:gridSpan w:val="2"/>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4"/>
                            <w:szCs w:val="20"/>
                          </w:rPr>
                        </w:pPr>
                      </w:p>
                    </w:tc>
                  </w:tr>
                  <w:tr w:rsidR="001E3E74" w:rsidRPr="001E3E74">
                    <w:trPr>
                      <w:tblCellSpacing w:w="0" w:type="dxa"/>
                      <w:jc w:val="center"/>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9525"/>
                              <wp:effectExtent l="0" t="0" r="0" b="0"/>
                              <wp:docPr id="280" name="Picture 280"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9525"/>
                                      </a:xfrm>
                                      <a:prstGeom prst="rect">
                                        <a:avLst/>
                                      </a:prstGeom>
                                      <a:noFill/>
                                      <a:ln w="9525">
                                        <a:noFill/>
                                        <a:miter lim="800000"/>
                                        <a:headEnd/>
                                        <a:tailEnd/>
                                      </a:ln>
                                    </pic:spPr>
                                  </pic:pic>
                                </a:graphicData>
                              </a:graphic>
                            </wp:inline>
                          </w:drawing>
                        </w:r>
                      </w:p>
                    </w:tc>
                    <w:tc>
                      <w:tcPr>
                        <w:tcW w:w="0" w:type="auto"/>
                        <w:shd w:val="clear" w:color="auto" w:fill="FFFFFF"/>
                        <w:vAlign w:val="bottom"/>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581025" cy="133350"/>
                              <wp:effectExtent l="19050" t="0" r="9525" b="0"/>
                              <wp:docPr id="281" name="Picture 281" descr="http://finance.realtor.com/HS_Media/Images/HomeFinance/calculators/sponsored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http://finance.realtor.com/HS_Media/Images/HomeFinance/calculators/sponsoredBy.gif"/>
                                      <pic:cNvPicPr>
                                        <a:picLocks noChangeAspect="1" noChangeArrowheads="1"/>
                                      </pic:cNvPicPr>
                                    </pic:nvPicPr>
                                    <pic:blipFill>
                                      <a:blip r:embed="rId6"/>
                                      <a:srcRect/>
                                      <a:stretch>
                                        <a:fillRect/>
                                      </a:stretch>
                                    </pic:blipFill>
                                    <pic:spPr bwMode="auto">
                                      <a:xfrm>
                                        <a:off x="0" y="0"/>
                                        <a:ext cx="581025" cy="133350"/>
                                      </a:xfrm>
                                      <a:prstGeom prst="rect">
                                        <a:avLst/>
                                      </a:prstGeom>
                                      <a:noFill/>
                                      <a:ln w="9525">
                                        <a:noFill/>
                                        <a:miter lim="800000"/>
                                        <a:headEnd/>
                                        <a:tailEnd/>
                                      </a:ln>
                                    </pic:spPr>
                                  </pic:pic>
                                </a:graphicData>
                              </a:graphic>
                            </wp:inline>
                          </w:drawing>
                        </w:r>
                      </w:p>
                    </w:tc>
                  </w:tr>
                  <w:tr w:rsidR="001E3E74" w:rsidRPr="001E3E74">
                    <w:trPr>
                      <w:tblCellSpacing w:w="0" w:type="dxa"/>
                      <w:jc w:val="center"/>
                    </w:trPr>
                    <w:tc>
                      <w:tcPr>
                        <w:tcW w:w="0" w:type="auto"/>
                        <w:gridSpan w:val="2"/>
                        <w:shd w:val="clear" w:color="auto" w:fill="FFFFFF"/>
                        <w:hideMark/>
                      </w:tcPr>
                      <w:p w:rsidR="001E3E74" w:rsidRPr="001E3E74" w:rsidRDefault="001E3E74" w:rsidP="001E3E74">
                        <w:pPr>
                          <w:spacing w:after="0" w:line="240" w:lineRule="auto"/>
                          <w:jc w:val="center"/>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38200" cy="295275"/>
                              <wp:effectExtent l="19050" t="0" r="0" b="0"/>
                              <wp:docPr id="282" name="Picture 282" descr="Mov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Move">
                                        <a:hlinkClick r:id="rId7"/>
                                      </pic:cNvPr>
                                      <pic:cNvPicPr>
                                        <a:picLocks noChangeAspect="1" noChangeArrowheads="1"/>
                                      </pic:cNvPicPr>
                                    </pic:nvPicPr>
                                    <pic:blipFill>
                                      <a:blip r:embed="rId8"/>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r>
    </w:tbl>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No one would drive a car without insurance, so it figures that no homeowner should be without insurance.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The essential idea behind various forms of real estate insurance is to protect owners in the event of catastrophe. If something goes wrong, insurance can be the bargain of a lifetime.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What kind and how much?</w:t>
      </w:r>
      <w:r w:rsidRPr="001E3E74">
        <w:rPr>
          <w:rFonts w:ascii="Arial" w:eastAsia="Times New Roman" w:hAnsi="Arial" w:cs="Arial"/>
          <w:color w:val="333333"/>
          <w:sz w:val="20"/>
          <w:szCs w:val="20"/>
        </w:rPr>
        <w:br/>
        <w:t>There are various forms of insurance associated with home ownership, including these major types: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Title insurance:</w:t>
      </w:r>
      <w:r w:rsidRPr="001E3E74">
        <w:rPr>
          <w:rFonts w:ascii="Arial" w:eastAsia="Times New Roman" w:hAnsi="Arial" w:cs="Arial"/>
          <w:color w:val="333333"/>
          <w:sz w:val="20"/>
          <w:szCs w:val="20"/>
        </w:rPr>
        <w:t xml:space="preserve"> Purchased with a one-time fee at closing, title insurance protects owners in the event that title to the property is found to be invalid. Coverage includes "lenders" policies, which protect buyers up to the mortgage value of the property, and "owners" coverage, which protects owners up to the purchase price. In other words, "owners" coverage protects both the mortgage amount and the value of the down payment.</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Homeowners' insurance</w:t>
      </w:r>
      <w:r w:rsidRPr="001E3E74">
        <w:rPr>
          <w:rFonts w:ascii="Arial" w:eastAsia="Times New Roman" w:hAnsi="Arial" w:cs="Arial"/>
          <w:color w:val="333333"/>
          <w:sz w:val="20"/>
          <w:szCs w:val="20"/>
        </w:rPr>
        <w:t xml:space="preserve"> provides fire, theft and liability coverage. Homeowners' policies are required by lenders and often cover a surprising number of items, including in some cases such property as wedding rings, furniture and home office equipment.</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Flood insurance:</w:t>
      </w:r>
      <w:r w:rsidRPr="001E3E74">
        <w:rPr>
          <w:rFonts w:ascii="Arial" w:eastAsia="Times New Roman" w:hAnsi="Arial" w:cs="Arial"/>
          <w:color w:val="333333"/>
          <w:sz w:val="20"/>
          <w:szCs w:val="20"/>
        </w:rPr>
        <w:t xml:space="preserve"> Generally required in high-risk flood-prone areas, this insurance is issued by the federal government and provides as much as $250,000 in coverage for a single-family home plus $100,000 for contents. Local REALTORS® can explain which locations require such coverage.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Home warranties</w:t>
      </w:r>
      <w:r w:rsidRPr="001E3E74">
        <w:rPr>
          <w:rFonts w:ascii="Arial" w:eastAsia="Times New Roman" w:hAnsi="Arial" w:cs="Arial"/>
          <w:color w:val="333333"/>
          <w:sz w:val="20"/>
          <w:szCs w:val="20"/>
        </w:rPr>
        <w:t xml:space="preserve"> With new homes, buyers want assurance that if something goes wrong after completion the builder will be there to make repairs. But what if the builder refuses to do the work or goes out of business?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Home warranties bought from third parties by home builders are generally designed to provide several forms of protection: workmanship for the first year, mechanical problems such as plumbing and wiring for the first two years, and structural defects for up to 10 years.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Home warranties for existing homes are typically one-year service agreements purchased by sellers. In the event of a covered defect or breakdown, the warranty firm will step in and make the repair or cover its cost.</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Insurance policies and warranties have limitations and individual programs have different levels of coverage, deductibles and costs. For details, speak with REALTORS®, insurance brokers and home builders.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proofErr w:type="gramStart"/>
      <w:r w:rsidRPr="001E3E74">
        <w:rPr>
          <w:rFonts w:ascii="Arial" w:eastAsia="Times New Roman" w:hAnsi="Arial" w:cs="Arial"/>
          <w:b/>
          <w:bCs/>
          <w:color w:val="000000"/>
          <w:sz w:val="20"/>
          <w:szCs w:val="20"/>
        </w:rPr>
        <w:t>Where to look.</w:t>
      </w:r>
      <w:proofErr w:type="gramEnd"/>
      <w:r w:rsidRPr="001E3E74">
        <w:rPr>
          <w:rFonts w:ascii="Arial" w:eastAsia="Times New Roman" w:hAnsi="Arial" w:cs="Arial"/>
          <w:color w:val="333333"/>
          <w:sz w:val="20"/>
          <w:szCs w:val="20"/>
        </w:rPr>
        <w:br/>
        <w:t>REALTORS® often provide home insurance and such policies are also available from insurance brokers.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000000"/>
          <w:sz w:val="20"/>
          <w:szCs w:val="20"/>
        </w:rPr>
        <w:t>How do you get insurance?</w:t>
      </w:r>
      <w:r w:rsidRPr="001E3E74">
        <w:rPr>
          <w:rFonts w:ascii="Arial" w:eastAsia="Times New Roman" w:hAnsi="Arial" w:cs="Arial"/>
          <w:color w:val="333333"/>
          <w:sz w:val="20"/>
          <w:szCs w:val="20"/>
        </w:rPr>
        <w:br/>
        <w:t>The time to obtain insurance and warranty coverage is at closing, so speak with a REALTOR® or insurance broker prior to closing. Be sure to ask about limitations, costs, deductibles and "endorsements" (additional forms of coverage that may be available).</w:t>
      </w:r>
    </w:p>
    <w:tbl>
      <w:tblPr>
        <w:tblW w:w="7005" w:type="dxa"/>
        <w:tblCellSpacing w:w="0" w:type="dxa"/>
        <w:tblCellMar>
          <w:left w:w="0" w:type="dxa"/>
          <w:right w:w="0" w:type="dxa"/>
        </w:tblCellMar>
        <w:tblLook w:val="04A0"/>
      </w:tblPr>
      <w:tblGrid>
        <w:gridCol w:w="5220"/>
        <w:gridCol w:w="1785"/>
      </w:tblGrid>
      <w:tr w:rsidR="001E3E74" w:rsidRPr="001E3E74">
        <w:trPr>
          <w:tblCellSpacing w:w="0" w:type="dxa"/>
        </w:trPr>
        <w:tc>
          <w:tcPr>
            <w:tcW w:w="5220" w:type="dxa"/>
            <w:hideMark/>
          </w:tcPr>
          <w:tbl>
            <w:tblPr>
              <w:tblW w:w="5160" w:type="dxa"/>
              <w:tblCellSpacing w:w="0" w:type="dxa"/>
              <w:tblCellMar>
                <w:left w:w="0" w:type="dxa"/>
                <w:right w:w="0" w:type="dxa"/>
              </w:tblCellMar>
              <w:tblLook w:val="04A0"/>
            </w:tblPr>
            <w:tblGrid>
              <w:gridCol w:w="5160"/>
            </w:tblGrid>
            <w:tr w:rsidR="001E3E74" w:rsidRPr="001E3E74">
              <w:trPr>
                <w:tblCellSpacing w:w="0" w:type="dxa"/>
              </w:trPr>
              <w:tc>
                <w:tcPr>
                  <w:tcW w:w="0" w:type="auto"/>
                  <w:vAlign w:val="center"/>
                  <w:hideMark/>
                </w:tcPr>
                <w:p w:rsidR="001E3E74" w:rsidRPr="001E3E74" w:rsidRDefault="001E3E74" w:rsidP="001E3E74">
                  <w:pPr>
                    <w:spacing w:after="0" w:line="330" w:lineRule="atLeast"/>
                    <w:rPr>
                      <w:rFonts w:ascii="Verdana" w:eastAsia="Times New Roman" w:hAnsi="Verdana" w:cs="Arial"/>
                      <w:color w:val="006A00"/>
                      <w:sz w:val="27"/>
                      <w:szCs w:val="27"/>
                    </w:rPr>
                  </w:pPr>
                  <w:r w:rsidRPr="001E3E74">
                    <w:rPr>
                      <w:rFonts w:ascii="Verdana" w:eastAsia="Times New Roman" w:hAnsi="Verdana" w:cs="Arial"/>
                      <w:color w:val="006A00"/>
                      <w:sz w:val="27"/>
                      <w:szCs w:val="27"/>
                    </w:rPr>
                    <w:t>9. Closing</w:t>
                  </w:r>
                </w:p>
              </w:tc>
            </w:tr>
            <w:tr w:rsidR="001E3E74" w:rsidRPr="001E3E74">
              <w:trPr>
                <w:tblCellSpacing w:w="0" w:type="dxa"/>
              </w:trPr>
              <w:tc>
                <w:tcPr>
                  <w:tcW w:w="0" w:type="auto"/>
                  <w:vAlign w:val="center"/>
                  <w:hideMark/>
                </w:tcPr>
                <w:tbl>
                  <w:tblPr>
                    <w:tblW w:w="5130" w:type="dxa"/>
                    <w:tblCellSpacing w:w="0" w:type="dxa"/>
                    <w:tblCellMar>
                      <w:left w:w="0" w:type="dxa"/>
                      <w:right w:w="0" w:type="dxa"/>
                    </w:tblCellMar>
                    <w:tblLook w:val="04A0"/>
                  </w:tblPr>
                  <w:tblGrid>
                    <w:gridCol w:w="513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rPr>
                          <w:t>10 Steps to Home Ownership!</w:t>
                        </w:r>
                        <w:r w:rsidRPr="001E3E74">
                          <w:rPr>
                            <w:rFonts w:ascii="Verdana" w:eastAsia="Times New Roman" w:hAnsi="Verdana" w:cs="Arial"/>
                            <w:color w:val="000000"/>
                            <w:sz w:val="17"/>
                            <w:szCs w:val="17"/>
                          </w:rPr>
                          <w:t xml:space="preserve"> </w:t>
                        </w:r>
                      </w:p>
                    </w:tc>
                  </w:tr>
                </w:tbl>
                <w:p w:rsidR="001E3E74" w:rsidRPr="001E3E74" w:rsidRDefault="001E3E74" w:rsidP="001E3E74">
                  <w:pPr>
                    <w:spacing w:after="0" w:line="240" w:lineRule="auto"/>
                    <w:rPr>
                      <w:rFonts w:ascii="Arial" w:eastAsia="Times New Roman" w:hAnsi="Arial" w:cs="Arial"/>
                      <w:color w:val="000000"/>
                      <w:sz w:val="18"/>
                      <w:szCs w:val="18"/>
                    </w:rPr>
                  </w:pP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28575"/>
                        <wp:effectExtent l="0" t="0" r="0" b="0"/>
                        <wp:docPr id="320" name="Picture 320"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285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tbl>
                  <w:tblPr>
                    <w:tblW w:w="4770" w:type="dxa"/>
                    <w:tblCellSpacing w:w="0" w:type="dxa"/>
                    <w:tblCellMar>
                      <w:left w:w="0" w:type="dxa"/>
                      <w:right w:w="0" w:type="dxa"/>
                    </w:tblCellMar>
                    <w:tblLook w:val="04A0"/>
                  </w:tblPr>
                  <w:tblGrid>
                    <w:gridCol w:w="477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szCs w:val="17"/>
                          </w:rPr>
                          <w:t>Step 9 of 10</w:t>
                        </w:r>
                      </w:p>
                    </w:tc>
                  </w:tr>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color w:val="000000"/>
                            <w:sz w:val="17"/>
                            <w:szCs w:val="17"/>
                          </w:rPr>
                          <w:t> </w:t>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1785" w:type="dxa"/>
            <w:hideMark/>
          </w:tcPr>
          <w:tbl>
            <w:tblPr>
              <w:tblW w:w="1785" w:type="dxa"/>
              <w:jc w:val="center"/>
              <w:tblCellSpacing w:w="0" w:type="dxa"/>
              <w:shd w:val="clear" w:color="auto" w:fill="CCCCCC"/>
              <w:tblCellMar>
                <w:left w:w="0" w:type="dxa"/>
                <w:right w:w="0" w:type="dxa"/>
              </w:tblCellMar>
              <w:tblLook w:val="04A0"/>
            </w:tblPr>
            <w:tblGrid>
              <w:gridCol w:w="1785"/>
            </w:tblGrid>
            <w:tr w:rsidR="001E3E74" w:rsidRPr="001E3E74">
              <w:trPr>
                <w:tblCellSpacing w:w="0" w:type="dxa"/>
                <w:jc w:val="center"/>
              </w:trPr>
              <w:tc>
                <w:tcPr>
                  <w:tcW w:w="0" w:type="auto"/>
                  <w:shd w:val="clear" w:color="auto" w:fill="CCCCCC"/>
                  <w:vAlign w:val="center"/>
                  <w:hideMark/>
                </w:tcPr>
                <w:tbl>
                  <w:tblPr>
                    <w:tblW w:w="1605" w:type="dxa"/>
                    <w:jc w:val="center"/>
                    <w:tblCellSpacing w:w="0" w:type="dxa"/>
                    <w:shd w:val="clear" w:color="auto" w:fill="FFFFFF"/>
                    <w:tblCellMar>
                      <w:left w:w="0" w:type="dxa"/>
                      <w:right w:w="0" w:type="dxa"/>
                    </w:tblCellMar>
                    <w:tblLook w:val="04A0"/>
                  </w:tblPr>
                  <w:tblGrid>
                    <w:gridCol w:w="117"/>
                    <w:gridCol w:w="1488"/>
                  </w:tblGrid>
                  <w:tr w:rsidR="001E3E74" w:rsidRPr="001E3E74">
                    <w:trPr>
                      <w:trHeight w:val="30"/>
                      <w:tblCellSpacing w:w="0" w:type="dxa"/>
                      <w:jc w:val="center"/>
                    </w:trPr>
                    <w:tc>
                      <w:tcPr>
                        <w:tcW w:w="0" w:type="auto"/>
                        <w:gridSpan w:val="2"/>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4"/>
                            <w:szCs w:val="20"/>
                          </w:rPr>
                        </w:pPr>
                      </w:p>
                    </w:tc>
                  </w:tr>
                  <w:tr w:rsidR="001E3E74" w:rsidRPr="001E3E74">
                    <w:trPr>
                      <w:tblCellSpacing w:w="0" w:type="dxa"/>
                      <w:jc w:val="center"/>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9525"/>
                              <wp:effectExtent l="0" t="0" r="0" b="0"/>
                              <wp:docPr id="321" name="Picture 321"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9525"/>
                                      </a:xfrm>
                                      <a:prstGeom prst="rect">
                                        <a:avLst/>
                                      </a:prstGeom>
                                      <a:noFill/>
                                      <a:ln w="9525">
                                        <a:noFill/>
                                        <a:miter lim="800000"/>
                                        <a:headEnd/>
                                        <a:tailEnd/>
                                      </a:ln>
                                    </pic:spPr>
                                  </pic:pic>
                                </a:graphicData>
                              </a:graphic>
                            </wp:inline>
                          </w:drawing>
                        </w:r>
                      </w:p>
                    </w:tc>
                    <w:tc>
                      <w:tcPr>
                        <w:tcW w:w="0" w:type="auto"/>
                        <w:shd w:val="clear" w:color="auto" w:fill="FFFFFF"/>
                        <w:vAlign w:val="bottom"/>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581025" cy="133350"/>
                              <wp:effectExtent l="19050" t="0" r="9525" b="0"/>
                              <wp:docPr id="322" name="Picture 322" descr="http://finance.realtor.com/HS_Media/Images/HomeFinance/calculators/sponsored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http://finance.realtor.com/HS_Media/Images/HomeFinance/calculators/sponsoredBy.gif"/>
                                      <pic:cNvPicPr>
                                        <a:picLocks noChangeAspect="1" noChangeArrowheads="1"/>
                                      </pic:cNvPicPr>
                                    </pic:nvPicPr>
                                    <pic:blipFill>
                                      <a:blip r:embed="rId6"/>
                                      <a:srcRect/>
                                      <a:stretch>
                                        <a:fillRect/>
                                      </a:stretch>
                                    </pic:blipFill>
                                    <pic:spPr bwMode="auto">
                                      <a:xfrm>
                                        <a:off x="0" y="0"/>
                                        <a:ext cx="581025" cy="133350"/>
                                      </a:xfrm>
                                      <a:prstGeom prst="rect">
                                        <a:avLst/>
                                      </a:prstGeom>
                                      <a:noFill/>
                                      <a:ln w="9525">
                                        <a:noFill/>
                                        <a:miter lim="800000"/>
                                        <a:headEnd/>
                                        <a:tailEnd/>
                                      </a:ln>
                                    </pic:spPr>
                                  </pic:pic>
                                </a:graphicData>
                              </a:graphic>
                            </wp:inline>
                          </w:drawing>
                        </w:r>
                      </w:p>
                    </w:tc>
                  </w:tr>
                  <w:tr w:rsidR="001E3E74" w:rsidRPr="001E3E74">
                    <w:trPr>
                      <w:tblCellSpacing w:w="0" w:type="dxa"/>
                      <w:jc w:val="center"/>
                    </w:trPr>
                    <w:tc>
                      <w:tcPr>
                        <w:tcW w:w="0" w:type="auto"/>
                        <w:gridSpan w:val="2"/>
                        <w:shd w:val="clear" w:color="auto" w:fill="FFFFFF"/>
                        <w:hideMark/>
                      </w:tcPr>
                      <w:p w:rsidR="001E3E74" w:rsidRPr="001E3E74" w:rsidRDefault="001E3E74" w:rsidP="001E3E74">
                        <w:pPr>
                          <w:spacing w:after="0" w:line="240" w:lineRule="auto"/>
                          <w:jc w:val="center"/>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38200" cy="295275"/>
                              <wp:effectExtent l="19050" t="0" r="0" b="0"/>
                              <wp:docPr id="323" name="Picture 323" descr="Mov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Move">
                                        <a:hlinkClick r:id="rId7"/>
                                      </pic:cNvPr>
                                      <pic:cNvPicPr>
                                        <a:picLocks noChangeAspect="1" noChangeArrowheads="1"/>
                                      </pic:cNvPicPr>
                                    </pic:nvPicPr>
                                    <pic:blipFill>
                                      <a:blip r:embed="rId8"/>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r>
    </w:tbl>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Go to any local courthouse and you can find property records detailing real estate ownership in your community -- sometimes records that date back hundreds of years.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These records are important because they provide today's owners with proof that they have good, marketable and insurable title to the property they are selling. Equally important, such records enable buyers to provide proof of ownership when they sell.</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The closing process, which in different parts of the country is also known as "settlement" or "escrow," is increasingly computerized and automated. In many cases, buyers and sellers don't need to attend a specific event; signed paperwork can be sent to the closing agent via overnight delivery.</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In practice, closings bring together a variety of parties who are part of the "transaction" process. For example, while the history of property ownership has been checked, it's possible that the records contain errors, unrecorded claims or flaws in the review itself, thus title insurance is necessary. At closing, transfer taxes must be paid and other claims must also be settled (including closing costs, legal fees and adjustments). In most transactions, the closing agent also completes the paperwork needed to record the loan.</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What to expect.</w:t>
      </w:r>
      <w:r w:rsidRPr="001E3E74">
        <w:rPr>
          <w:rFonts w:ascii="Arial" w:eastAsia="Times New Roman" w:hAnsi="Arial" w:cs="Arial"/>
          <w:color w:val="333333"/>
          <w:sz w:val="20"/>
          <w:szCs w:val="20"/>
        </w:rPr>
        <w:br/>
        <w:t>Settlement is a brief process where all of the necessary paperwork needed to complete the transaction is signed. Closing is typically held in an office setting, sometimes with both buyer and seller at the same table, sometimes with each party completing their papers separately.</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Whatever the case, the result is that title to the property is transferred from seller to buyer. The buyer receives the keys and the seller receives payment for the home. From the amount credited to the seller, the closing agent subtracts money to pay off the existing mortgage and other transaction costs. Deeds, loan papers, and other documents are prepared, signed and filed with local property record offices.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What you need to do.</w:t>
      </w:r>
      <w:r w:rsidRPr="001E3E74">
        <w:rPr>
          <w:rFonts w:ascii="Arial" w:eastAsia="Times New Roman" w:hAnsi="Arial" w:cs="Arial"/>
          <w:color w:val="333333"/>
          <w:sz w:val="20"/>
          <w:szCs w:val="20"/>
        </w:rPr>
        <w:br/>
        <w:t>One of the best parts of settlement is that buyers and sellers need to do very little.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Before closing, buyers typically have a final opportunity to walk through the property to assure that its condition has not materially changed since the sale agreement was signed. At closing itself, all papers have been prepared by closing agents, title companies, lenders and lawyers. This paperwork reflects the sale agreement and allows all parties to the transaction to verify their interests. For instance, buyers get the title to the property, lenders have their loans recorded in the public records and state governments collect their transfer taxes.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For more information: </w:t>
      </w:r>
    </w:p>
    <w:tbl>
      <w:tblPr>
        <w:tblW w:w="7005" w:type="dxa"/>
        <w:tblCellSpacing w:w="0" w:type="dxa"/>
        <w:tblCellMar>
          <w:left w:w="0" w:type="dxa"/>
          <w:right w:w="0" w:type="dxa"/>
        </w:tblCellMar>
        <w:tblLook w:val="04A0"/>
      </w:tblPr>
      <w:tblGrid>
        <w:gridCol w:w="5220"/>
        <w:gridCol w:w="1785"/>
      </w:tblGrid>
      <w:tr w:rsidR="001E3E74" w:rsidRPr="001E3E74">
        <w:trPr>
          <w:tblCellSpacing w:w="0" w:type="dxa"/>
        </w:trPr>
        <w:tc>
          <w:tcPr>
            <w:tcW w:w="5220" w:type="dxa"/>
            <w:hideMark/>
          </w:tcPr>
          <w:tbl>
            <w:tblPr>
              <w:tblW w:w="5160" w:type="dxa"/>
              <w:tblCellSpacing w:w="0" w:type="dxa"/>
              <w:tblCellMar>
                <w:left w:w="0" w:type="dxa"/>
                <w:right w:w="0" w:type="dxa"/>
              </w:tblCellMar>
              <w:tblLook w:val="04A0"/>
            </w:tblPr>
            <w:tblGrid>
              <w:gridCol w:w="5160"/>
            </w:tblGrid>
            <w:tr w:rsidR="001E3E74" w:rsidRPr="001E3E74">
              <w:trPr>
                <w:tblCellSpacing w:w="0" w:type="dxa"/>
              </w:trPr>
              <w:tc>
                <w:tcPr>
                  <w:tcW w:w="0" w:type="auto"/>
                  <w:vAlign w:val="center"/>
                  <w:hideMark/>
                </w:tcPr>
                <w:p w:rsidR="001E3E74" w:rsidRPr="001E3E74" w:rsidRDefault="001E3E74" w:rsidP="001E3E74">
                  <w:pPr>
                    <w:spacing w:after="0" w:line="330" w:lineRule="atLeast"/>
                    <w:rPr>
                      <w:rFonts w:ascii="Verdana" w:eastAsia="Times New Roman" w:hAnsi="Verdana" w:cs="Arial"/>
                      <w:color w:val="006A00"/>
                      <w:sz w:val="27"/>
                      <w:szCs w:val="27"/>
                    </w:rPr>
                  </w:pPr>
                  <w:r w:rsidRPr="001E3E74">
                    <w:rPr>
                      <w:rFonts w:ascii="Verdana" w:eastAsia="Times New Roman" w:hAnsi="Verdana" w:cs="Arial"/>
                      <w:color w:val="006A00"/>
                      <w:sz w:val="27"/>
                      <w:szCs w:val="27"/>
                    </w:rPr>
                    <w:t>10. What's Next?</w:t>
                  </w:r>
                </w:p>
              </w:tc>
            </w:tr>
            <w:tr w:rsidR="001E3E74" w:rsidRPr="001E3E74">
              <w:trPr>
                <w:tblCellSpacing w:w="0" w:type="dxa"/>
              </w:trPr>
              <w:tc>
                <w:tcPr>
                  <w:tcW w:w="0" w:type="auto"/>
                  <w:vAlign w:val="center"/>
                  <w:hideMark/>
                </w:tcPr>
                <w:tbl>
                  <w:tblPr>
                    <w:tblW w:w="5130" w:type="dxa"/>
                    <w:tblCellSpacing w:w="0" w:type="dxa"/>
                    <w:tblCellMar>
                      <w:left w:w="0" w:type="dxa"/>
                      <w:right w:w="0" w:type="dxa"/>
                    </w:tblCellMar>
                    <w:tblLook w:val="04A0"/>
                  </w:tblPr>
                  <w:tblGrid>
                    <w:gridCol w:w="513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rPr>
                          <w:t>10 Steps to Home Ownership!</w:t>
                        </w:r>
                        <w:r w:rsidRPr="001E3E74">
                          <w:rPr>
                            <w:rFonts w:ascii="Verdana" w:eastAsia="Times New Roman" w:hAnsi="Verdana" w:cs="Arial"/>
                            <w:color w:val="000000"/>
                            <w:sz w:val="17"/>
                            <w:szCs w:val="17"/>
                          </w:rPr>
                          <w:t xml:space="preserve"> </w:t>
                        </w:r>
                      </w:p>
                    </w:tc>
                  </w:tr>
                </w:tbl>
                <w:p w:rsidR="001E3E74" w:rsidRPr="001E3E74" w:rsidRDefault="001E3E74" w:rsidP="001E3E74">
                  <w:pPr>
                    <w:spacing w:after="0" w:line="240" w:lineRule="auto"/>
                    <w:rPr>
                      <w:rFonts w:ascii="Arial" w:eastAsia="Times New Roman" w:hAnsi="Arial" w:cs="Arial"/>
                      <w:color w:val="000000"/>
                      <w:sz w:val="18"/>
                      <w:szCs w:val="18"/>
                    </w:rPr>
                  </w:pPr>
                </w:p>
              </w:tc>
            </w:tr>
            <w:tr w:rsidR="001E3E74" w:rsidRPr="001E3E74">
              <w:trPr>
                <w:tblCellSpacing w:w="0" w:type="dxa"/>
              </w:trPr>
              <w:tc>
                <w:tcPr>
                  <w:tcW w:w="0" w:type="auto"/>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28575"/>
                        <wp:effectExtent l="0" t="0" r="0" b="0"/>
                        <wp:docPr id="361" name="Picture 361"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28575"/>
                                </a:xfrm>
                                <a:prstGeom prst="rect">
                                  <a:avLst/>
                                </a:prstGeom>
                                <a:noFill/>
                                <a:ln w="9525">
                                  <a:noFill/>
                                  <a:miter lim="800000"/>
                                  <a:headEnd/>
                                  <a:tailEnd/>
                                </a:ln>
                              </pic:spPr>
                            </pic:pic>
                          </a:graphicData>
                        </a:graphic>
                      </wp:inline>
                    </w:drawing>
                  </w:r>
                </w:p>
              </w:tc>
            </w:tr>
            <w:tr w:rsidR="001E3E74" w:rsidRPr="001E3E74">
              <w:trPr>
                <w:tblCellSpacing w:w="0" w:type="dxa"/>
              </w:trPr>
              <w:tc>
                <w:tcPr>
                  <w:tcW w:w="0" w:type="auto"/>
                  <w:vAlign w:val="center"/>
                  <w:hideMark/>
                </w:tcPr>
                <w:tbl>
                  <w:tblPr>
                    <w:tblW w:w="4770" w:type="dxa"/>
                    <w:tblCellSpacing w:w="0" w:type="dxa"/>
                    <w:tblCellMar>
                      <w:left w:w="0" w:type="dxa"/>
                      <w:right w:w="0" w:type="dxa"/>
                    </w:tblCellMar>
                    <w:tblLook w:val="04A0"/>
                  </w:tblPr>
                  <w:tblGrid>
                    <w:gridCol w:w="4770"/>
                  </w:tblGrid>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b/>
                            <w:bCs/>
                            <w:color w:val="000000"/>
                            <w:sz w:val="17"/>
                            <w:szCs w:val="17"/>
                          </w:rPr>
                          <w:t>Step 10 of 10</w:t>
                        </w:r>
                      </w:p>
                    </w:tc>
                  </w:tr>
                  <w:tr w:rsidR="001E3E74" w:rsidRPr="001E3E74">
                    <w:trPr>
                      <w:tblCellSpacing w:w="0" w:type="dxa"/>
                    </w:trPr>
                    <w:tc>
                      <w:tcPr>
                        <w:tcW w:w="0" w:type="auto"/>
                        <w:vAlign w:val="center"/>
                        <w:hideMark/>
                      </w:tcPr>
                      <w:p w:rsidR="001E3E74" w:rsidRPr="001E3E74" w:rsidRDefault="001E3E74" w:rsidP="001E3E74">
                        <w:pPr>
                          <w:spacing w:after="0" w:line="240" w:lineRule="atLeast"/>
                          <w:rPr>
                            <w:rFonts w:ascii="Verdana" w:eastAsia="Times New Roman" w:hAnsi="Verdana" w:cs="Arial"/>
                            <w:color w:val="000000"/>
                            <w:sz w:val="17"/>
                            <w:szCs w:val="17"/>
                          </w:rPr>
                        </w:pPr>
                        <w:r w:rsidRPr="001E3E74">
                          <w:rPr>
                            <w:rFonts w:ascii="Verdana" w:eastAsia="Times New Roman" w:hAnsi="Verdana" w:cs="Arial"/>
                            <w:color w:val="000000"/>
                            <w:sz w:val="17"/>
                            <w:szCs w:val="17"/>
                          </w:rPr>
                          <w:t> </w:t>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rPr>
                <w:rFonts w:ascii="Arial" w:eastAsia="Times New Roman" w:hAnsi="Arial" w:cs="Arial"/>
                <w:color w:val="333333"/>
                <w:sz w:val="20"/>
                <w:szCs w:val="20"/>
              </w:rPr>
            </w:pPr>
          </w:p>
        </w:tc>
        <w:tc>
          <w:tcPr>
            <w:tcW w:w="1785" w:type="dxa"/>
            <w:hideMark/>
          </w:tcPr>
          <w:tbl>
            <w:tblPr>
              <w:tblW w:w="1785" w:type="dxa"/>
              <w:jc w:val="center"/>
              <w:tblCellSpacing w:w="0" w:type="dxa"/>
              <w:shd w:val="clear" w:color="auto" w:fill="CCCCCC"/>
              <w:tblCellMar>
                <w:left w:w="0" w:type="dxa"/>
                <w:right w:w="0" w:type="dxa"/>
              </w:tblCellMar>
              <w:tblLook w:val="04A0"/>
            </w:tblPr>
            <w:tblGrid>
              <w:gridCol w:w="1785"/>
            </w:tblGrid>
            <w:tr w:rsidR="001E3E74" w:rsidRPr="001E3E74">
              <w:trPr>
                <w:tblCellSpacing w:w="0" w:type="dxa"/>
                <w:jc w:val="center"/>
              </w:trPr>
              <w:tc>
                <w:tcPr>
                  <w:tcW w:w="0" w:type="auto"/>
                  <w:shd w:val="clear" w:color="auto" w:fill="CCCCCC"/>
                  <w:vAlign w:val="center"/>
                  <w:hideMark/>
                </w:tcPr>
                <w:tbl>
                  <w:tblPr>
                    <w:tblW w:w="1605" w:type="dxa"/>
                    <w:jc w:val="center"/>
                    <w:tblCellSpacing w:w="0" w:type="dxa"/>
                    <w:shd w:val="clear" w:color="auto" w:fill="FFFFFF"/>
                    <w:tblCellMar>
                      <w:left w:w="0" w:type="dxa"/>
                      <w:right w:w="0" w:type="dxa"/>
                    </w:tblCellMar>
                    <w:tblLook w:val="04A0"/>
                  </w:tblPr>
                  <w:tblGrid>
                    <w:gridCol w:w="117"/>
                    <w:gridCol w:w="1488"/>
                  </w:tblGrid>
                  <w:tr w:rsidR="001E3E74" w:rsidRPr="001E3E74">
                    <w:trPr>
                      <w:trHeight w:val="30"/>
                      <w:tblCellSpacing w:w="0" w:type="dxa"/>
                      <w:jc w:val="center"/>
                    </w:trPr>
                    <w:tc>
                      <w:tcPr>
                        <w:tcW w:w="0" w:type="auto"/>
                        <w:gridSpan w:val="2"/>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4"/>
                            <w:szCs w:val="20"/>
                          </w:rPr>
                        </w:pPr>
                      </w:p>
                    </w:tc>
                  </w:tr>
                  <w:tr w:rsidR="001E3E74" w:rsidRPr="001E3E74">
                    <w:trPr>
                      <w:tblCellSpacing w:w="0" w:type="dxa"/>
                      <w:jc w:val="center"/>
                    </w:trPr>
                    <w:tc>
                      <w:tcPr>
                        <w:tcW w:w="0" w:type="auto"/>
                        <w:shd w:val="clear" w:color="auto" w:fill="FFFFFF"/>
                        <w:vAlign w:val="center"/>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47625" cy="9525"/>
                              <wp:effectExtent l="0" t="0" r="0" b="0"/>
                              <wp:docPr id="362" name="Picture 362" descr="http://finance.realtor.com/HS_Media/Images/HomeFinance/calculator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http://finance.realtor.com/HS_Media/Images/HomeFinance/calculators/spacer.gif"/>
                                      <pic:cNvPicPr>
                                        <a:picLocks noChangeAspect="1" noChangeArrowheads="1"/>
                                      </pic:cNvPicPr>
                                    </pic:nvPicPr>
                                    <pic:blipFill>
                                      <a:blip r:embed="rId5"/>
                                      <a:srcRect/>
                                      <a:stretch>
                                        <a:fillRect/>
                                      </a:stretch>
                                    </pic:blipFill>
                                    <pic:spPr bwMode="auto">
                                      <a:xfrm>
                                        <a:off x="0" y="0"/>
                                        <a:ext cx="47625" cy="9525"/>
                                      </a:xfrm>
                                      <a:prstGeom prst="rect">
                                        <a:avLst/>
                                      </a:prstGeom>
                                      <a:noFill/>
                                      <a:ln w="9525">
                                        <a:noFill/>
                                        <a:miter lim="800000"/>
                                        <a:headEnd/>
                                        <a:tailEnd/>
                                      </a:ln>
                                    </pic:spPr>
                                  </pic:pic>
                                </a:graphicData>
                              </a:graphic>
                            </wp:inline>
                          </w:drawing>
                        </w:r>
                      </w:p>
                    </w:tc>
                    <w:tc>
                      <w:tcPr>
                        <w:tcW w:w="0" w:type="auto"/>
                        <w:shd w:val="clear" w:color="auto" w:fill="FFFFFF"/>
                        <w:vAlign w:val="bottom"/>
                        <w:hideMark/>
                      </w:tcPr>
                      <w:p w:rsidR="001E3E74" w:rsidRPr="001E3E74" w:rsidRDefault="001E3E74" w:rsidP="001E3E74">
                        <w:pPr>
                          <w:spacing w:after="0" w:line="240" w:lineRule="auto"/>
                          <w:rPr>
                            <w:rFonts w:ascii="Arial" w:eastAsia="Times New Roman" w:hAnsi="Arial" w:cs="Arial"/>
                            <w:color w:val="333333"/>
                            <w:sz w:val="20"/>
                            <w:szCs w:val="20"/>
                          </w:rPr>
                        </w:pPr>
                        <w:r>
                          <w:rPr>
                            <w:rFonts w:ascii="Arial" w:eastAsia="Times New Roman" w:hAnsi="Arial" w:cs="Arial"/>
                            <w:noProof/>
                            <w:color w:val="333333"/>
                            <w:sz w:val="20"/>
                            <w:szCs w:val="20"/>
                          </w:rPr>
                          <w:drawing>
                            <wp:inline distT="0" distB="0" distL="0" distR="0">
                              <wp:extent cx="581025" cy="133350"/>
                              <wp:effectExtent l="19050" t="0" r="9525" b="0"/>
                              <wp:docPr id="363" name="Picture 363" descr="http://finance.realtor.com/HS_Media/Images/HomeFinance/calculators/sponsoredB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http://finance.realtor.com/HS_Media/Images/HomeFinance/calculators/sponsoredBy.gif"/>
                                      <pic:cNvPicPr>
                                        <a:picLocks noChangeAspect="1" noChangeArrowheads="1"/>
                                      </pic:cNvPicPr>
                                    </pic:nvPicPr>
                                    <pic:blipFill>
                                      <a:blip r:embed="rId6"/>
                                      <a:srcRect/>
                                      <a:stretch>
                                        <a:fillRect/>
                                      </a:stretch>
                                    </pic:blipFill>
                                    <pic:spPr bwMode="auto">
                                      <a:xfrm>
                                        <a:off x="0" y="0"/>
                                        <a:ext cx="581025" cy="133350"/>
                                      </a:xfrm>
                                      <a:prstGeom prst="rect">
                                        <a:avLst/>
                                      </a:prstGeom>
                                      <a:noFill/>
                                      <a:ln w="9525">
                                        <a:noFill/>
                                        <a:miter lim="800000"/>
                                        <a:headEnd/>
                                        <a:tailEnd/>
                                      </a:ln>
                                    </pic:spPr>
                                  </pic:pic>
                                </a:graphicData>
                              </a:graphic>
                            </wp:inline>
                          </w:drawing>
                        </w:r>
                      </w:p>
                    </w:tc>
                  </w:tr>
                  <w:tr w:rsidR="001E3E74" w:rsidRPr="001E3E74">
                    <w:trPr>
                      <w:tblCellSpacing w:w="0" w:type="dxa"/>
                      <w:jc w:val="center"/>
                    </w:trPr>
                    <w:tc>
                      <w:tcPr>
                        <w:tcW w:w="0" w:type="auto"/>
                        <w:gridSpan w:val="2"/>
                        <w:shd w:val="clear" w:color="auto" w:fill="FFFFFF"/>
                        <w:hideMark/>
                      </w:tcPr>
                      <w:p w:rsidR="001E3E74" w:rsidRPr="001E3E74" w:rsidRDefault="001E3E74" w:rsidP="001E3E74">
                        <w:pPr>
                          <w:spacing w:after="0" w:line="240" w:lineRule="auto"/>
                          <w:jc w:val="center"/>
                          <w:rPr>
                            <w:rFonts w:ascii="Arial" w:eastAsia="Times New Roman" w:hAnsi="Arial" w:cs="Arial"/>
                            <w:color w:val="333333"/>
                            <w:sz w:val="20"/>
                            <w:szCs w:val="20"/>
                          </w:rPr>
                        </w:pPr>
                        <w:r>
                          <w:rPr>
                            <w:rFonts w:ascii="Arial" w:eastAsia="Times New Roman" w:hAnsi="Arial" w:cs="Arial"/>
                            <w:noProof/>
                            <w:color w:val="000066"/>
                            <w:sz w:val="20"/>
                            <w:szCs w:val="20"/>
                          </w:rPr>
                          <w:drawing>
                            <wp:inline distT="0" distB="0" distL="0" distR="0">
                              <wp:extent cx="838200" cy="295275"/>
                              <wp:effectExtent l="19050" t="0" r="0" b="0"/>
                              <wp:docPr id="364" name="Picture 364" descr="Mov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Move">
                                        <a:hlinkClick r:id="rId7"/>
                                      </pic:cNvPr>
                                      <pic:cNvPicPr>
                                        <a:picLocks noChangeAspect="1" noChangeArrowheads="1"/>
                                      </pic:cNvPicPr>
                                    </pic:nvPicPr>
                                    <pic:blipFill>
                                      <a:blip r:embed="rId8"/>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1E3E74" w:rsidRPr="001E3E74" w:rsidRDefault="001E3E74" w:rsidP="001E3E74">
                  <w:pPr>
                    <w:spacing w:after="0" w:line="240" w:lineRule="auto"/>
                    <w:rPr>
                      <w:rFonts w:ascii="Arial" w:eastAsia="Times New Roman" w:hAnsi="Arial" w:cs="Arial"/>
                      <w:color w:val="333333"/>
                      <w:sz w:val="20"/>
                      <w:szCs w:val="20"/>
                    </w:rPr>
                  </w:pPr>
                </w:p>
              </w:tc>
            </w:tr>
          </w:tbl>
          <w:p w:rsidR="001E3E74" w:rsidRPr="001E3E74" w:rsidRDefault="001E3E74" w:rsidP="001E3E74">
            <w:pPr>
              <w:spacing w:after="0" w:line="240" w:lineRule="auto"/>
              <w:jc w:val="center"/>
              <w:rPr>
                <w:rFonts w:ascii="Arial" w:eastAsia="Times New Roman" w:hAnsi="Arial" w:cs="Arial"/>
                <w:color w:val="333333"/>
                <w:sz w:val="20"/>
                <w:szCs w:val="20"/>
              </w:rPr>
            </w:pPr>
          </w:p>
        </w:tc>
      </w:tr>
    </w:tbl>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You've done it. You've looked at properties, made an offer, obtained financing and gone to closing. The home is yours. Is there any more to the </w:t>
      </w:r>
      <w:proofErr w:type="spellStart"/>
      <w:r w:rsidRPr="001E3E74">
        <w:rPr>
          <w:rFonts w:ascii="Arial" w:eastAsia="Times New Roman" w:hAnsi="Arial" w:cs="Arial"/>
          <w:color w:val="333333"/>
          <w:sz w:val="20"/>
          <w:szCs w:val="20"/>
        </w:rPr>
        <w:t>homebuying</w:t>
      </w:r>
      <w:proofErr w:type="spellEnd"/>
      <w:r w:rsidRPr="001E3E74">
        <w:rPr>
          <w:rFonts w:ascii="Arial" w:eastAsia="Times New Roman" w:hAnsi="Arial" w:cs="Arial"/>
          <w:color w:val="333333"/>
          <w:sz w:val="20"/>
          <w:szCs w:val="20"/>
        </w:rPr>
        <w:t xml:space="preserve"> process?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Whether you're a first-time buyer or a repeat buyer, there are several more steps you'll want to take.</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Those papers you received at settlement are extremely valuable, so hold on to them! In the short-term they can help establish tax deductions for the year in which the property was purchased. In the future, such papers will be important for tax purposes when the property is sold, and in some cases, for calculating estate taxes.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Also at closing, determine the status of the utilities required by the home, items such as water, sewage, gas, electric and oil service. You want utility bills to be paid in full by owners as of closing and you also want services transferred to your name for billing. Usually such transfers can be done without turning off utilities. REALTORS® can provide contact numbers and related information.</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About two weeks after closing, contact your local property records office and confirm that your deed has been officially recorded. Such records are public notices that show your interest in the property.</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Moving in</w:t>
      </w:r>
      <w:r w:rsidRPr="001E3E74">
        <w:rPr>
          <w:rFonts w:ascii="Arial" w:eastAsia="Times New Roman" w:hAnsi="Arial" w:cs="Arial"/>
          <w:color w:val="333333"/>
          <w:sz w:val="20"/>
          <w:szCs w:val="20"/>
        </w:rPr>
        <w:br/>
        <w:t>It is generally understood that sellers will leave homes "broom clean" when moving out. This expression does not mean "vacuumed" or "spotless." Broom clean makes sense because it means the house is ready to be painted and cleaned.</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b/>
          <w:bCs/>
          <w:color w:val="333333"/>
          <w:sz w:val="20"/>
          <w:szCs w:val="20"/>
        </w:rPr>
        <w:t>Your home, your money</w:t>
      </w:r>
      <w:r w:rsidRPr="001E3E74">
        <w:rPr>
          <w:rFonts w:ascii="Arial" w:eastAsia="Times New Roman" w:hAnsi="Arial" w:cs="Arial"/>
          <w:color w:val="333333"/>
          <w:sz w:val="20"/>
          <w:szCs w:val="20"/>
        </w:rPr>
        <w:br/>
      </w:r>
      <w:proofErr w:type="gramStart"/>
      <w:r w:rsidRPr="001E3E74">
        <w:rPr>
          <w:rFonts w:ascii="Arial" w:eastAsia="Times New Roman" w:hAnsi="Arial" w:cs="Arial"/>
          <w:color w:val="333333"/>
          <w:sz w:val="20"/>
          <w:szCs w:val="20"/>
        </w:rPr>
        <w:t>For</w:t>
      </w:r>
      <w:proofErr w:type="gramEnd"/>
      <w:r w:rsidRPr="001E3E74">
        <w:rPr>
          <w:rFonts w:ascii="Arial" w:eastAsia="Times New Roman" w:hAnsi="Arial" w:cs="Arial"/>
          <w:color w:val="333333"/>
          <w:sz w:val="20"/>
          <w:szCs w:val="20"/>
        </w:rPr>
        <w:t xml:space="preserve"> most owners a home is the largest single asset they hold, so it makes sense to protect that asset.</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Many owners make a photo or video record of the home and their possessions for insurance purposes and then keep the records in a safety deposit box. Your insurance provider can recommend what to photograph and how to secure it.</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You want to maintain fire, theft and liability insurance. As the value of your property increases such coverage should also rise. Again, speak with your insurance professional for details.</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Lastly, enjoy your home. Owning real estate involves contracts, loans, and taxes, but ultimately what's most important is that homeownership should be a wonderful experience. Enjoy!</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r w:rsidRPr="001E3E74">
        <w:rPr>
          <w:rFonts w:ascii="Arial" w:eastAsia="Times New Roman" w:hAnsi="Arial" w:cs="Arial"/>
          <w:color w:val="333333"/>
          <w:sz w:val="20"/>
          <w:szCs w:val="20"/>
        </w:rPr>
        <w:t xml:space="preserve">For more information: </w:t>
      </w:r>
    </w:p>
    <w:p w:rsidR="001E3E74" w:rsidRPr="001E3E74" w:rsidRDefault="001E3E74" w:rsidP="001E3E74">
      <w:pPr>
        <w:spacing w:before="100" w:beforeAutospacing="1" w:after="100" w:afterAutospacing="1" w:line="240" w:lineRule="auto"/>
        <w:rPr>
          <w:rFonts w:ascii="Arial" w:eastAsia="Times New Roman" w:hAnsi="Arial" w:cs="Arial"/>
          <w:color w:val="333333"/>
          <w:sz w:val="20"/>
          <w:szCs w:val="20"/>
        </w:rPr>
      </w:pPr>
    </w:p>
    <w:p w:rsidR="004807DD" w:rsidRDefault="004807DD"/>
    <w:sectPr w:rsidR="004807DD" w:rsidSect="004807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750B94"/>
    <w:multiLevelType w:val="multilevel"/>
    <w:tmpl w:val="A00A1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E3E74"/>
    <w:rsid w:val="001E3E74"/>
    <w:rsid w:val="004807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7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E3E74"/>
    <w:rPr>
      <w:b/>
      <w:bCs/>
    </w:rPr>
  </w:style>
  <w:style w:type="paragraph" w:styleId="BalloonText">
    <w:name w:val="Balloon Text"/>
    <w:basedOn w:val="Normal"/>
    <w:link w:val="BalloonTextChar"/>
    <w:uiPriority w:val="99"/>
    <w:semiHidden/>
    <w:unhideWhenUsed/>
    <w:rsid w:val="001E3E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E74"/>
    <w:rPr>
      <w:rFonts w:ascii="Tahoma" w:hAnsi="Tahoma" w:cs="Tahoma"/>
      <w:sz w:val="16"/>
      <w:szCs w:val="16"/>
    </w:rPr>
  </w:style>
  <w:style w:type="paragraph" w:styleId="NormalWeb">
    <w:name w:val="Normal (Web)"/>
    <w:basedOn w:val="Normal"/>
    <w:uiPriority w:val="99"/>
    <w:unhideWhenUsed/>
    <w:rsid w:val="001E3E74"/>
    <w:pPr>
      <w:spacing w:before="100" w:beforeAutospacing="1" w:after="100" w:afterAutospacing="1" w:line="240" w:lineRule="auto"/>
    </w:pPr>
    <w:rPr>
      <w:rFonts w:ascii="Times New Roman" w:eastAsia="Times New Roman" w:hAnsi="Times New Roman" w:cs="Times New Roman"/>
      <w:color w:val="333333"/>
      <w:sz w:val="24"/>
      <w:szCs w:val="24"/>
    </w:rPr>
  </w:style>
  <w:style w:type="character" w:styleId="Hyperlink">
    <w:name w:val="Hyperlink"/>
    <w:basedOn w:val="DefaultParagraphFont"/>
    <w:uiPriority w:val="99"/>
    <w:semiHidden/>
    <w:unhideWhenUsed/>
    <w:rsid w:val="001E3E74"/>
    <w:rPr>
      <w:color w:val="000066"/>
      <w:u w:val="single"/>
    </w:rPr>
  </w:style>
  <w:style w:type="paragraph" w:customStyle="1" w:styleId="widgetfiller1">
    <w:name w:val="widgetfiller1"/>
    <w:basedOn w:val="Normal"/>
    <w:rsid w:val="001E3E74"/>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widgetborder1">
    <w:name w:val="widgetborder1"/>
    <w:basedOn w:val="Normal"/>
    <w:rsid w:val="001E3E74"/>
    <w:pPr>
      <w:shd w:val="clear" w:color="auto" w:fill="006600"/>
      <w:spacing w:before="100" w:beforeAutospacing="1" w:after="100" w:afterAutospacing="1" w:line="240" w:lineRule="auto"/>
    </w:pPr>
    <w:rPr>
      <w:rFonts w:ascii="Times New Roman" w:eastAsia="Times New Roman" w:hAnsi="Times New Roman" w:cs="Times New Roman"/>
      <w:color w:val="333333"/>
      <w:sz w:val="24"/>
      <w:szCs w:val="24"/>
    </w:rPr>
  </w:style>
  <w:style w:type="paragraph" w:styleId="z-TopofForm">
    <w:name w:val="HTML Top of Form"/>
    <w:basedOn w:val="Normal"/>
    <w:next w:val="Normal"/>
    <w:link w:val="z-TopofFormChar"/>
    <w:hidden/>
    <w:uiPriority w:val="99"/>
    <w:semiHidden/>
    <w:unhideWhenUsed/>
    <w:rsid w:val="001E3E74"/>
    <w:pPr>
      <w:pBdr>
        <w:bottom w:val="single" w:sz="6" w:space="1" w:color="auto"/>
      </w:pBdr>
      <w:spacing w:after="0" w:line="240" w:lineRule="auto"/>
      <w:jc w:val="center"/>
    </w:pPr>
    <w:rPr>
      <w:rFonts w:ascii="Arial" w:eastAsia="Times New Roman" w:hAnsi="Arial" w:cs="Arial"/>
      <w:vanish/>
      <w:color w:val="333333"/>
      <w:sz w:val="16"/>
      <w:szCs w:val="16"/>
    </w:rPr>
  </w:style>
  <w:style w:type="character" w:customStyle="1" w:styleId="z-TopofFormChar">
    <w:name w:val="z-Top of Form Char"/>
    <w:basedOn w:val="DefaultParagraphFont"/>
    <w:link w:val="z-TopofForm"/>
    <w:uiPriority w:val="99"/>
    <w:semiHidden/>
    <w:rsid w:val="001E3E74"/>
    <w:rPr>
      <w:rFonts w:ascii="Arial" w:eastAsia="Times New Roman" w:hAnsi="Arial" w:cs="Arial"/>
      <w:vanish/>
      <w:color w:val="333333"/>
      <w:sz w:val="16"/>
      <w:szCs w:val="16"/>
    </w:rPr>
  </w:style>
  <w:style w:type="paragraph" w:styleId="z-BottomofForm">
    <w:name w:val="HTML Bottom of Form"/>
    <w:basedOn w:val="Normal"/>
    <w:next w:val="Normal"/>
    <w:link w:val="z-BottomofFormChar"/>
    <w:hidden/>
    <w:uiPriority w:val="99"/>
    <w:semiHidden/>
    <w:unhideWhenUsed/>
    <w:rsid w:val="001E3E74"/>
    <w:pPr>
      <w:pBdr>
        <w:top w:val="single" w:sz="6" w:space="1" w:color="auto"/>
      </w:pBdr>
      <w:spacing w:after="0" w:line="240" w:lineRule="auto"/>
      <w:jc w:val="center"/>
    </w:pPr>
    <w:rPr>
      <w:rFonts w:ascii="Arial" w:eastAsia="Times New Roman" w:hAnsi="Arial" w:cs="Arial"/>
      <w:vanish/>
      <w:color w:val="333333"/>
      <w:sz w:val="16"/>
      <w:szCs w:val="16"/>
    </w:rPr>
  </w:style>
  <w:style w:type="character" w:customStyle="1" w:styleId="z-BottomofFormChar">
    <w:name w:val="z-Bottom of Form Char"/>
    <w:basedOn w:val="DefaultParagraphFont"/>
    <w:link w:val="z-BottomofForm"/>
    <w:uiPriority w:val="99"/>
    <w:semiHidden/>
    <w:rsid w:val="001E3E74"/>
    <w:rPr>
      <w:rFonts w:ascii="Arial" w:eastAsia="Times New Roman" w:hAnsi="Arial" w:cs="Arial"/>
      <w:vanish/>
      <w:color w:val="333333"/>
      <w:sz w:val="16"/>
      <w:szCs w:val="16"/>
    </w:rPr>
  </w:style>
</w:styles>
</file>

<file path=word/webSettings.xml><?xml version="1.0" encoding="utf-8"?>
<w:webSettings xmlns:r="http://schemas.openxmlformats.org/officeDocument/2006/relationships" xmlns:w="http://schemas.openxmlformats.org/wordprocessingml/2006/main">
  <w:divs>
    <w:div w:id="492575830">
      <w:bodyDiv w:val="1"/>
      <w:marLeft w:val="0"/>
      <w:marRight w:val="0"/>
      <w:marTop w:val="0"/>
      <w:marBottom w:val="0"/>
      <w:divBdr>
        <w:top w:val="none" w:sz="0" w:space="0" w:color="auto"/>
        <w:left w:val="none" w:sz="0" w:space="0" w:color="auto"/>
        <w:bottom w:val="none" w:sz="0" w:space="0" w:color="auto"/>
        <w:right w:val="none" w:sz="0" w:space="0" w:color="auto"/>
      </w:divBdr>
      <w:divsChild>
        <w:div w:id="825320489">
          <w:marLeft w:val="0"/>
          <w:marRight w:val="0"/>
          <w:marTop w:val="0"/>
          <w:marBottom w:val="0"/>
          <w:divBdr>
            <w:top w:val="none" w:sz="0" w:space="0" w:color="auto"/>
            <w:left w:val="none" w:sz="0" w:space="0" w:color="auto"/>
            <w:bottom w:val="none" w:sz="0" w:space="0" w:color="auto"/>
            <w:right w:val="none" w:sz="0" w:space="0" w:color="auto"/>
          </w:divBdr>
        </w:div>
        <w:div w:id="647174068">
          <w:marLeft w:val="0"/>
          <w:marRight w:val="0"/>
          <w:marTop w:val="0"/>
          <w:marBottom w:val="0"/>
          <w:divBdr>
            <w:top w:val="none" w:sz="0" w:space="0" w:color="auto"/>
            <w:left w:val="none" w:sz="0" w:space="0" w:color="auto"/>
            <w:bottom w:val="none" w:sz="0" w:space="0" w:color="auto"/>
            <w:right w:val="none" w:sz="0" w:space="0" w:color="auto"/>
          </w:divBdr>
        </w:div>
        <w:div w:id="1918057094">
          <w:marLeft w:val="0"/>
          <w:marRight w:val="0"/>
          <w:marTop w:val="0"/>
          <w:marBottom w:val="0"/>
          <w:divBdr>
            <w:top w:val="none" w:sz="0" w:space="0" w:color="auto"/>
            <w:left w:val="none" w:sz="0" w:space="0" w:color="auto"/>
            <w:bottom w:val="none" w:sz="0" w:space="0" w:color="auto"/>
            <w:right w:val="none" w:sz="0" w:space="0" w:color="auto"/>
          </w:divBdr>
        </w:div>
        <w:div w:id="1076707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ad.doubleclick.net/click;h=v8/36ff/0/0/%2a/s;165109025;0-0;0;21730954;1341-145/145;23933679/23951532/1;;~fdr=163651496;0-0;0;8815696;1341-145/145;24013785/24031638/1;;~aopt=6/0/ff/1;~sscs=%3fhttp:/www.equifax.com/credit-watch-gold/" TargetMode="External"/><Relationship Id="rId21" Type="http://schemas.openxmlformats.org/officeDocument/2006/relationships/hyperlink" Target="http://finance.realtor.com/HS_Special/Tracking/RedirForm.asp?hs_action=http://www.bankrate.com/movbr/rate/mtg_home.asp?ec_id=brmint_mov_move_es" TargetMode="External"/><Relationship Id="rId34" Type="http://schemas.openxmlformats.org/officeDocument/2006/relationships/control" Target="activeX/activeX3.xml"/><Relationship Id="rId42" Type="http://schemas.openxmlformats.org/officeDocument/2006/relationships/control" Target="activeX/activeX7.xml"/><Relationship Id="rId47" Type="http://schemas.openxmlformats.org/officeDocument/2006/relationships/control" Target="activeX/activeX8.xml"/><Relationship Id="rId50" Type="http://schemas.openxmlformats.org/officeDocument/2006/relationships/image" Target="media/image19.wmf"/><Relationship Id="rId55" Type="http://schemas.openxmlformats.org/officeDocument/2006/relationships/control" Target="activeX/activeX12.xml"/><Relationship Id="rId63" Type="http://schemas.openxmlformats.org/officeDocument/2006/relationships/control" Target="activeX/activeX16.xml"/><Relationship Id="rId68" Type="http://schemas.openxmlformats.org/officeDocument/2006/relationships/image" Target="media/image28.wmf"/><Relationship Id="rId76" Type="http://schemas.openxmlformats.org/officeDocument/2006/relationships/image" Target="media/image31.gif"/><Relationship Id="rId84" Type="http://schemas.openxmlformats.org/officeDocument/2006/relationships/hyperlink" Target="http://finance.realtor.com/HS_Special/WebSearch/SearchResults.asp?searchterms=Bankruptcy&amp;lnksrc=OVER_SRCH_HF3&amp;ws=fin" TargetMode="External"/><Relationship Id="rId89" Type="http://schemas.openxmlformats.org/officeDocument/2006/relationships/hyperlink" Target="http://finance.realtor.com/HS_Special/WebSearch/SearchResults.asp?searchterms=Tax%20Preparation&amp;lnksrc=OVER_SRCH_HF8&amp;ws=fin" TargetMode="External"/><Relationship Id="rId97" Type="http://schemas.openxmlformats.org/officeDocument/2006/relationships/image" Target="media/image36.wmf"/><Relationship Id="rId7" Type="http://schemas.openxmlformats.org/officeDocument/2006/relationships/hyperlink" Target="http://finance.move.com/homefinance/loanfinder.asp?lnksrc=FINHBGDE01" TargetMode="External"/><Relationship Id="rId71" Type="http://schemas.openxmlformats.org/officeDocument/2006/relationships/control" Target="activeX/activeX20.xml"/><Relationship Id="rId92" Type="http://schemas.openxmlformats.org/officeDocument/2006/relationships/control" Target="activeX/activeX24.xml"/><Relationship Id="rId2" Type="http://schemas.openxmlformats.org/officeDocument/2006/relationships/styles" Target="styles.xml"/><Relationship Id="rId16" Type="http://schemas.openxmlformats.org/officeDocument/2006/relationships/hyperlink" Target="http://finance.realtor.com/HomeFinance/LoanFinder.asp?lnksrc=FINLRNAV012" TargetMode="External"/><Relationship Id="rId29" Type="http://schemas.openxmlformats.org/officeDocument/2006/relationships/image" Target="media/image9.wmf"/><Relationship Id="rId11" Type="http://schemas.openxmlformats.org/officeDocument/2006/relationships/image" Target="media/image5.gif"/><Relationship Id="rId24" Type="http://schemas.openxmlformats.org/officeDocument/2006/relationships/hyperlink" Target="http://finance.realtor.com/HS_Special/Tracking/RedirForm.asp?hs_action=http://www.bankrate.com/movbr/rate/loan_home.asp?ec_id=brmint_mov_move_es" TargetMode="External"/><Relationship Id="rId32" Type="http://schemas.openxmlformats.org/officeDocument/2006/relationships/control" Target="activeX/activeX2.xml"/><Relationship Id="rId37" Type="http://schemas.openxmlformats.org/officeDocument/2006/relationships/image" Target="media/image13.wmf"/><Relationship Id="rId40" Type="http://schemas.openxmlformats.org/officeDocument/2006/relationships/control" Target="activeX/activeX6.xml"/><Relationship Id="rId45" Type="http://schemas.openxmlformats.org/officeDocument/2006/relationships/hyperlink" Target="http://finance.realtor.com/HomeFinance/calculators/mortgagequalifier.asp?lnksrc=FINLRHACALC001" TargetMode="External"/><Relationship Id="rId53" Type="http://schemas.openxmlformats.org/officeDocument/2006/relationships/control" Target="activeX/activeX11.xml"/><Relationship Id="rId58" Type="http://schemas.openxmlformats.org/officeDocument/2006/relationships/image" Target="media/image23.wmf"/><Relationship Id="rId66" Type="http://schemas.openxmlformats.org/officeDocument/2006/relationships/image" Target="media/image27.wmf"/><Relationship Id="rId74" Type="http://schemas.openxmlformats.org/officeDocument/2006/relationships/control" Target="activeX/activeX22.xml"/><Relationship Id="rId79" Type="http://schemas.openxmlformats.org/officeDocument/2006/relationships/hyperlink" Target="http://finance.realtor.com/homefinance/calculators/RefinancingCalc.asp?lnksrc=FINLRNAV013" TargetMode="External"/><Relationship Id="rId87" Type="http://schemas.openxmlformats.org/officeDocument/2006/relationships/hyperlink" Target="http://finance.realtor.com/HS_Special/WebSearch/SearchResults.asp?searchterms=Mutual%20Funds&amp;lnksrc=OVER_SRCH_HF6&amp;ws=fin" TargetMode="External"/><Relationship Id="rId5" Type="http://schemas.openxmlformats.org/officeDocument/2006/relationships/image" Target="media/image1.gif"/><Relationship Id="rId61" Type="http://schemas.openxmlformats.org/officeDocument/2006/relationships/control" Target="activeX/activeX15.xml"/><Relationship Id="rId82" Type="http://schemas.openxmlformats.org/officeDocument/2006/relationships/hyperlink" Target="http://finance.realtor.com/HS_Special/WebSearch/SearchResults.asp?searchterms=Financial%20Planning&amp;lnksrc=OVER_SRCH_HF1&amp;ws=fin" TargetMode="External"/><Relationship Id="rId90" Type="http://schemas.openxmlformats.org/officeDocument/2006/relationships/control" Target="activeX/activeX23.xml"/><Relationship Id="rId95" Type="http://schemas.openxmlformats.org/officeDocument/2006/relationships/image" Target="media/image35.wmf"/><Relationship Id="rId19" Type="http://schemas.openxmlformats.org/officeDocument/2006/relationships/hyperlink" Target="http://finance.realtor.com/homefinance/findlender/findlender.asp?lnksrc=FINLRNAV019" TargetMode="External"/><Relationship Id="rId14" Type="http://schemas.openxmlformats.org/officeDocument/2006/relationships/hyperlink" Target="http://finance.realtor.com/homefinance/realestatenews/default.asp?lnksrc=FINLRNAV017" TargetMode="External"/><Relationship Id="rId22" Type="http://schemas.openxmlformats.org/officeDocument/2006/relationships/hyperlink" Target="http://finance.realtor.com/HS_Special/Tracking/RedirForm.asp?hs_action=http://www.bankrate.com/movbr/news/mortgages/mortgage_update.asp?ec_id=brmint_mov_move_es" TargetMode="External"/><Relationship Id="rId27" Type="http://schemas.openxmlformats.org/officeDocument/2006/relationships/image" Target="media/image8.gif"/><Relationship Id="rId30" Type="http://schemas.openxmlformats.org/officeDocument/2006/relationships/control" Target="activeX/activeX1.xml"/><Relationship Id="rId35" Type="http://schemas.openxmlformats.org/officeDocument/2006/relationships/image" Target="media/image12.wmf"/><Relationship Id="rId43" Type="http://schemas.openxmlformats.org/officeDocument/2006/relationships/hyperlink" Target="http://ad.doubleclick.net/click;h=v8/36ff/0/0/%2a/n;205803273;0-0;1;8815696;21-88/31;24906587/24924440/1;;~sscs=%3fhttp:/www.quickenloans.com/jump/bb-payment-offer.asp?qls=HMS_FncHmpg1.30Fx0ptBB2" TargetMode="External"/><Relationship Id="rId48" Type="http://schemas.openxmlformats.org/officeDocument/2006/relationships/image" Target="media/image18.wmf"/><Relationship Id="rId56" Type="http://schemas.openxmlformats.org/officeDocument/2006/relationships/image" Target="media/image22.wmf"/><Relationship Id="rId64" Type="http://schemas.openxmlformats.org/officeDocument/2006/relationships/image" Target="media/image26.wmf"/><Relationship Id="rId69" Type="http://schemas.openxmlformats.org/officeDocument/2006/relationships/control" Target="activeX/activeX19.xml"/><Relationship Id="rId77" Type="http://schemas.openxmlformats.org/officeDocument/2006/relationships/hyperlink" Target="http://finance.realtor.com/homefinance/Calculators/default.asp?lnksrc=FINLRNAV014" TargetMode="External"/><Relationship Id="rId100" Type="http://schemas.openxmlformats.org/officeDocument/2006/relationships/theme" Target="theme/theme1.xml"/><Relationship Id="rId8" Type="http://schemas.openxmlformats.org/officeDocument/2006/relationships/image" Target="media/image3.gif"/><Relationship Id="rId51" Type="http://schemas.openxmlformats.org/officeDocument/2006/relationships/control" Target="activeX/activeX10.xml"/><Relationship Id="rId72" Type="http://schemas.openxmlformats.org/officeDocument/2006/relationships/image" Target="media/image30.wmf"/><Relationship Id="rId80" Type="http://schemas.openxmlformats.org/officeDocument/2006/relationships/hyperlink" Target="http://finance.realtor.com/Homefinance/Calculators/RentBuy.asp?lnksrc=FINLRNAV016" TargetMode="External"/><Relationship Id="rId85" Type="http://schemas.openxmlformats.org/officeDocument/2006/relationships/hyperlink" Target="http://finance.realtor.com/HS_Special/WebSearch/SearchResults.asp?searchterms=Car%20Insurance&amp;lnksrc=OVER_SRCH_HF4&amp;ws=fin" TargetMode="External"/><Relationship Id="rId93" Type="http://schemas.openxmlformats.org/officeDocument/2006/relationships/image" Target="media/image34.wmf"/><Relationship Id="rId98" Type="http://schemas.openxmlformats.org/officeDocument/2006/relationships/control" Target="activeX/activeX27.xml"/><Relationship Id="rId3" Type="http://schemas.openxmlformats.org/officeDocument/2006/relationships/settings" Target="settings.xml"/><Relationship Id="rId12" Type="http://schemas.openxmlformats.org/officeDocument/2006/relationships/hyperlink" Target="http://finance.realtor.com/homefinance/insurance/default.asp?lnksrc=FINLRNAV006" TargetMode="External"/><Relationship Id="rId17" Type="http://schemas.openxmlformats.org/officeDocument/2006/relationships/image" Target="media/image6.gif"/><Relationship Id="rId25" Type="http://schemas.openxmlformats.org/officeDocument/2006/relationships/hyperlink" Target="http://finance.realtor.com/HS_Special/Tracking/RedirForm.asp?hs_action=http://www.bankrate.com/movbr/calculators/calc_index.asp?ec_id=brmint_mov_move_es" TargetMode="External"/><Relationship Id="rId33" Type="http://schemas.openxmlformats.org/officeDocument/2006/relationships/image" Target="media/image11.wmf"/><Relationship Id="rId38" Type="http://schemas.openxmlformats.org/officeDocument/2006/relationships/control" Target="activeX/activeX5.xml"/><Relationship Id="rId46" Type="http://schemas.openxmlformats.org/officeDocument/2006/relationships/image" Target="media/image17.wmf"/><Relationship Id="rId59" Type="http://schemas.openxmlformats.org/officeDocument/2006/relationships/control" Target="activeX/activeX14.xml"/><Relationship Id="rId67" Type="http://schemas.openxmlformats.org/officeDocument/2006/relationships/control" Target="activeX/activeX18.xml"/><Relationship Id="rId20" Type="http://schemas.openxmlformats.org/officeDocument/2006/relationships/image" Target="media/image7.gif"/><Relationship Id="rId41" Type="http://schemas.openxmlformats.org/officeDocument/2006/relationships/image" Target="media/image15.wmf"/><Relationship Id="rId54" Type="http://schemas.openxmlformats.org/officeDocument/2006/relationships/image" Target="media/image21.wmf"/><Relationship Id="rId62" Type="http://schemas.openxmlformats.org/officeDocument/2006/relationships/image" Target="media/image25.wmf"/><Relationship Id="rId70" Type="http://schemas.openxmlformats.org/officeDocument/2006/relationships/image" Target="media/image29.wmf"/><Relationship Id="rId75" Type="http://schemas.openxmlformats.org/officeDocument/2006/relationships/hyperlink" Target="http://ad.doubleclick.net/click;h=v8/36ff/0/0/%2a/v;197927571;0-0;1;8815696;21-88/31;25687432/25705286/1;;~sscs=%3fhttp:/www.statefarm.com/learning/life_stages/learning_lifestages_moving.asp" TargetMode="External"/><Relationship Id="rId83" Type="http://schemas.openxmlformats.org/officeDocument/2006/relationships/hyperlink" Target="http://finance.realtor.com/HS_Special/WebSearch/SearchResults.asp?searchterms=Debt%20Consolidation&amp;lnksrc=OVER_SRCH_HF2&amp;ws=fin" TargetMode="External"/><Relationship Id="rId88" Type="http://schemas.openxmlformats.org/officeDocument/2006/relationships/hyperlink" Target="http://finance.realtor.com/HS_Special/WebSearch/SearchResults.asp?searchterms=Stock%20Investing&amp;lnksrc=OVER_SRCH_HF7&amp;ws=fin" TargetMode="External"/><Relationship Id="rId91" Type="http://schemas.openxmlformats.org/officeDocument/2006/relationships/image" Target="media/image33.wmf"/><Relationship Id="rId96" Type="http://schemas.openxmlformats.org/officeDocument/2006/relationships/control" Target="activeX/activeX26.xml"/><Relationship Id="rId1" Type="http://schemas.openxmlformats.org/officeDocument/2006/relationships/numbering" Target="numbering.xml"/><Relationship Id="rId6" Type="http://schemas.openxmlformats.org/officeDocument/2006/relationships/image" Target="media/image2.gif"/><Relationship Id="rId15" Type="http://schemas.openxmlformats.org/officeDocument/2006/relationships/hyperlink" Target="http://finance.realtor.com/guide/first-time-home-buying.asp" TargetMode="External"/><Relationship Id="rId23" Type="http://schemas.openxmlformats.org/officeDocument/2006/relationships/hyperlink" Target="http://finance.realtor.com/HS_Special/Tracking/RedirForm.asp?hs_action=http://www.bankrate.com/movbr/graphs/graph_trend.asp?ec_id=brmint_mov_move_es" TargetMode="External"/><Relationship Id="rId28" Type="http://schemas.openxmlformats.org/officeDocument/2006/relationships/hyperlink" Target="http://finance.realtor.com/HomeFinance/calculators/mortgagepayment.asp?lnksrc=FINLRMORTCALC001" TargetMode="External"/><Relationship Id="rId36" Type="http://schemas.openxmlformats.org/officeDocument/2006/relationships/control" Target="activeX/activeX4.xml"/><Relationship Id="rId49" Type="http://schemas.openxmlformats.org/officeDocument/2006/relationships/control" Target="activeX/activeX9.xml"/><Relationship Id="rId57" Type="http://schemas.openxmlformats.org/officeDocument/2006/relationships/control" Target="activeX/activeX13.xml"/><Relationship Id="rId10" Type="http://schemas.openxmlformats.org/officeDocument/2006/relationships/image" Target="media/image4.gif"/><Relationship Id="rId31" Type="http://schemas.openxmlformats.org/officeDocument/2006/relationships/image" Target="media/image10.wmf"/><Relationship Id="rId44" Type="http://schemas.openxmlformats.org/officeDocument/2006/relationships/image" Target="media/image16.gif"/><Relationship Id="rId52" Type="http://schemas.openxmlformats.org/officeDocument/2006/relationships/image" Target="media/image20.wmf"/><Relationship Id="rId60" Type="http://schemas.openxmlformats.org/officeDocument/2006/relationships/image" Target="media/image24.wmf"/><Relationship Id="rId65" Type="http://schemas.openxmlformats.org/officeDocument/2006/relationships/control" Target="activeX/activeX17.xml"/><Relationship Id="rId73" Type="http://schemas.openxmlformats.org/officeDocument/2006/relationships/control" Target="activeX/activeX21.xml"/><Relationship Id="rId78" Type="http://schemas.openxmlformats.org/officeDocument/2006/relationships/image" Target="media/image32.gif"/><Relationship Id="rId81" Type="http://schemas.openxmlformats.org/officeDocument/2006/relationships/hyperlink" Target="http://finance.realtor.com/homefinance/calculators/default.asp?lnksrc=FINLRNAV015" TargetMode="External"/><Relationship Id="rId86" Type="http://schemas.openxmlformats.org/officeDocument/2006/relationships/hyperlink" Target="http://finance.realtor.com/HS_Special/WebSearch/SearchResults.asp?searchterms=Plasma%20TV&amp;lnksrc=OVER_SRCH_HF5&amp;ws=fin" TargetMode="External"/><Relationship Id="rId94" Type="http://schemas.openxmlformats.org/officeDocument/2006/relationships/control" Target="activeX/activeX25.xm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inance.realtor.com/homefinance/default.asp?lnksrc=FINLRNAV020" TargetMode="External"/><Relationship Id="rId13" Type="http://schemas.openxmlformats.org/officeDocument/2006/relationships/hyperlink" Target="http://finance.realtor.com/homefinance/articleindex.asp?lnksrc=FINLRNAV009" TargetMode="External"/><Relationship Id="rId18" Type="http://schemas.openxmlformats.org/officeDocument/2006/relationships/hyperlink" Target="http://finance.realtor.com/homefinance/loanfinder.asp?lnksrc=FINLRNAV007" TargetMode="External"/><Relationship Id="rId39" Type="http://schemas.openxmlformats.org/officeDocument/2006/relationships/image" Target="media/image14.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12-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22-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22-5CC6-11CF-8D67-00AA00BDCE1D}" ax:persistence="persistStream" r:id="rId1"/>
</file>

<file path=word/activeX/activeX22.xml><?xml version="1.0" encoding="utf-8"?>
<ax:ocx xmlns:ax="http://schemas.microsoft.com/office/2006/activeX" xmlns:r="http://schemas.openxmlformats.org/officeDocument/2006/relationships" ax:classid="{5512D112-5CC6-11CF-8D67-00AA00BDCE1D}" ax:persistence="persistStream" r:id="rId1"/>
</file>

<file path=word/activeX/activeX23.xml><?xml version="1.0" encoding="utf-8"?>
<ax:ocx xmlns:ax="http://schemas.microsoft.com/office/2006/activeX" xmlns:r="http://schemas.openxmlformats.org/officeDocument/2006/relationships" ax:classid="{5512D112-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C-5CC6-11CF-8D67-00AA00BDCE1D}" ax:persistence="persistStream" r:id="rId1"/>
</file>

<file path=word/activeX/activeX26.xml><?xml version="1.0" encoding="utf-8"?>
<ax:ocx xmlns:ax="http://schemas.microsoft.com/office/2006/activeX" xmlns:r="http://schemas.openxmlformats.org/officeDocument/2006/relationships" ax:classid="{5512D11C-5CC6-11CF-8D67-00AA00BDCE1D}" ax:persistence="persistStream" r:id="rId1"/>
</file>

<file path=word/activeX/activeX27.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11</Pages>
  <Words>4983</Words>
  <Characters>28408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Stephanie</cp:lastModifiedBy>
  <cp:revision>1</cp:revision>
  <dcterms:created xsi:type="dcterms:W3CDTF">2008-07-16T16:28:00Z</dcterms:created>
  <dcterms:modified xsi:type="dcterms:W3CDTF">2008-07-16T16:41:00Z</dcterms:modified>
</cp:coreProperties>
</file>